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FEF9">
      <w:pPr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采购文件</w:t>
      </w:r>
    </w:p>
    <w:p w14:paraId="11105972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62140294"/>
      <w:bookmarkStart w:id="1" w:name="_Toc62141001"/>
      <w:bookmarkStart w:id="2" w:name="_Toc6214201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第一章 项目信息</w:t>
      </w:r>
      <w:bookmarkEnd w:id="0"/>
      <w:bookmarkEnd w:id="1"/>
      <w:bookmarkEnd w:id="2"/>
    </w:p>
    <w:p w14:paraId="22E8F964">
      <w:pPr>
        <w:snapToGrid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</w:p>
    <w:p w14:paraId="4174ABE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项目类型：□货物  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sym w:font="Wingdings 2" w:char="F052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服务    □工程</w:t>
      </w:r>
    </w:p>
    <w:p w14:paraId="33F33F3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采购方式：  询价方式</w:t>
      </w:r>
    </w:p>
    <w:p w14:paraId="15CDF93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货币类型：  人民币 </w:t>
      </w:r>
    </w:p>
    <w:p w14:paraId="19DE04E7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56ED08E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第二章 自行采购询价公告</w:t>
      </w:r>
    </w:p>
    <w:p w14:paraId="3743D218">
      <w:pPr>
        <w:snapToGrid w:val="0"/>
        <w:ind w:firstLine="480" w:firstLineChars="200"/>
        <w:jc w:val="left"/>
        <w:rPr>
          <w:rFonts w:ascii="黑体" w:hAnsi="黑体" w:eastAsia="黑体" w:cs="宋体"/>
          <w:color w:val="222222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根据《深圳大学总医院采购管理办法》的有关规定，深圳大学总医院就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，进行公开询价，欢迎符合资格的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sz w:val="24"/>
          <w:szCs w:val="24"/>
        </w:rPr>
        <w:t>商参加。</w:t>
      </w:r>
    </w:p>
    <w:p w14:paraId="3FDFBBF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一、项目采购要求：</w:t>
      </w:r>
    </w:p>
    <w:p w14:paraId="053A8CA9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具体要求请下载附件《采购文件》。</w:t>
      </w:r>
    </w:p>
    <w:p w14:paraId="3232DD07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45620C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二、投标人资质要求：</w:t>
      </w:r>
    </w:p>
    <w:p w14:paraId="57340D7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具有独立法人资格或具有独立承担民事责任的能力的其它组织（提供营业执照或事业单位法人证等法人证明扫描件，原件备查）。</w:t>
      </w:r>
    </w:p>
    <w:p w14:paraId="02F6722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4385A0FA">
      <w:pPr>
        <w:numPr>
          <w:ilvl w:val="0"/>
          <w:numId w:val="1"/>
        </w:num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采购预算或最高限价：</w:t>
      </w:r>
    </w:p>
    <w:p w14:paraId="787D5EC0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黑体" w:hAnsi="黑体" w:eastAsia="黑体" w:cs="宋体"/>
          <w:color w:val="222222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 w:cs="宋体"/>
          <w:color w:val="222222"/>
          <w:kern w:val="0"/>
          <w:sz w:val="28"/>
          <w:szCs w:val="28"/>
        </w:rPr>
        <w:t>000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元（人民币）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7CA8EAFA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74B6324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四、提交资料要求：</w:t>
      </w:r>
    </w:p>
    <w:p w14:paraId="222752B1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（一）加盖供应商公章的报价单扫描件；</w:t>
      </w:r>
    </w:p>
    <w:p w14:paraId="599C187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（二）加盖供应商公章的营业执照或事业单位法人证等法人证明扫描件；</w:t>
      </w:r>
    </w:p>
    <w:p w14:paraId="5463174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（三）其他供应商认为需要提供的资料扫描件。</w:t>
      </w:r>
    </w:p>
    <w:p w14:paraId="788098F1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8783E73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五、报名方式： </w:t>
      </w:r>
    </w:p>
    <w:p w14:paraId="3800A702">
      <w:pPr>
        <w:snapToGrid w:val="0"/>
        <w:ind w:left="420" w:left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网上报名。将上述提交资料扫描件发送至邮箱： </w:t>
      </w:r>
      <w:r>
        <w:rPr>
          <w:rFonts w:ascii="黑体" w:hAnsi="黑体" w:eastAsia="黑体"/>
          <w:color w:val="222222"/>
          <w:sz w:val="29"/>
          <w:szCs w:val="29"/>
          <w:shd w:val="clear" w:color="auto" w:fill="FFFFFF"/>
        </w:rPr>
        <w:t>sughbme@szu.edu.cn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0C13BA7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BE6212D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六、报名截止时间：</w:t>
      </w:r>
    </w:p>
    <w:p w14:paraId="7693BE6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23</w:t>
      </w:r>
      <w:bookmarkStart w:id="3" w:name="_GoBack"/>
      <w:bookmarkEnd w:id="3"/>
      <w:r>
        <w:rPr>
          <w:rFonts w:hint="eastAsia" w:ascii="微软雅黑" w:hAnsi="微软雅黑" w:eastAsia="微软雅黑" w:cs="微软雅黑"/>
          <w:sz w:val="24"/>
          <w:szCs w:val="24"/>
        </w:rPr>
        <w:t>日下午</w:t>
      </w:r>
      <w:r>
        <w:rPr>
          <w:rFonts w:ascii="微软雅黑" w:hAnsi="微软雅黑" w:eastAsia="微软雅黑" w:cs="微软雅黑"/>
          <w:sz w:val="24"/>
          <w:szCs w:val="24"/>
        </w:rPr>
        <w:t>17</w:t>
      </w:r>
      <w:r>
        <w:rPr>
          <w:rFonts w:hint="eastAsia" w:ascii="微软雅黑" w:hAnsi="微软雅黑" w:eastAsia="微软雅黑" w:cs="微软雅黑"/>
          <w:sz w:val="24"/>
          <w:szCs w:val="24"/>
        </w:rPr>
        <w:t>:00。</w:t>
      </w:r>
    </w:p>
    <w:p w14:paraId="1CFC1D0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0EF37F60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七、联系人及联系方式</w:t>
      </w:r>
    </w:p>
    <w:p w14:paraId="2E6A3ED2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采购负责人 单位名称：深圳大学总医院 医学工程部</w:t>
      </w:r>
    </w:p>
    <w:p w14:paraId="3CF8D9ED">
      <w:pPr>
        <w:snapToGrid w:val="0"/>
        <w:ind w:firstLine="480" w:firstLineChars="2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联系人：  秦老师    电话：</w:t>
      </w:r>
      <w:r>
        <w:rPr>
          <w:rFonts w:hint="eastAsia" w:ascii="黑体" w:hAnsi="黑体" w:eastAsia="黑体"/>
          <w:color w:val="222222"/>
          <w:sz w:val="29"/>
          <w:szCs w:val="29"/>
          <w:shd w:val="clear" w:color="auto" w:fill="FFFFFF"/>
        </w:rPr>
        <w:t>0755-21839915</w:t>
      </w:r>
      <w:r>
        <w:rPr>
          <w:rFonts w:ascii="Calibri" w:hAnsi="Calibri" w:eastAsia="黑体" w:cs="Calibri"/>
          <w:color w:val="222222"/>
          <w:sz w:val="29"/>
          <w:szCs w:val="29"/>
          <w:shd w:val="clear" w:color="auto" w:fill="FFFFFF"/>
        </w:rPr>
        <w:t> </w:t>
      </w:r>
      <w:r>
        <w:rPr>
          <w:rFonts w:hint="eastAsia" w:ascii="黑体" w:hAnsi="黑体" w:eastAsia="黑体"/>
          <w:color w:val="222222"/>
          <w:sz w:val="29"/>
          <w:szCs w:val="29"/>
          <w:shd w:val="clear" w:color="auto" w:fill="FFFFFF"/>
        </w:rPr>
        <w:t xml:space="preserve"> 0755-21839909</w:t>
      </w:r>
    </w:p>
    <w:p w14:paraId="31CD388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28FF8929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第三章 项目需求</w:t>
      </w:r>
    </w:p>
    <w:p w14:paraId="62AD66B6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章 项目需求</w:t>
      </w:r>
    </w:p>
    <w:p w14:paraId="5DFD9C50">
      <w:pPr>
        <w:pStyle w:val="27"/>
        <w:numPr>
          <w:ilvl w:val="0"/>
          <w:numId w:val="0"/>
        </w:numPr>
        <w:snapToGrid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服务内容：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</w:p>
    <w:p w14:paraId="3402181F">
      <w:pPr>
        <w:snapToGrid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服务期限：确定服务公司后，一周内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完成服务</w:t>
      </w:r>
    </w:p>
    <w:p w14:paraId="0039A1D0">
      <w:pPr>
        <w:pStyle w:val="27"/>
        <w:numPr>
          <w:ilvl w:val="0"/>
          <w:numId w:val="0"/>
        </w:numPr>
        <w:snapToGrid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工程质保期至少3个月，服务过程中如果发生安全事故由服务公司负责</w:t>
      </w:r>
    </w:p>
    <w:p w14:paraId="25FA8246">
      <w:pPr>
        <w:snapToGrid w:val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53520A3A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2B61649B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525D5783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1F3282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48598CFB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二、商务要求</w:t>
      </w:r>
    </w:p>
    <w:p w14:paraId="2E82675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（一）付款方式：</w:t>
      </w:r>
      <w:r>
        <w:rPr>
          <w:rFonts w:hint="eastAsia"/>
        </w:rPr>
        <w:t>验收合格并提供全额发票后，经审批流程后支付100%货款。</w:t>
      </w:r>
    </w:p>
    <w:p w14:paraId="5BC2DBCE">
      <w:pPr>
        <w:widowControl/>
        <w:spacing w:line="560" w:lineRule="atLeast"/>
        <w:ind w:firstLine="480" w:firstLineChars="200"/>
        <w:rPr>
          <w:rFonts w:hint="default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（二）服务期限：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确定该项目的服务公司后，</w:t>
      </w:r>
      <w:r>
        <w:rPr>
          <w:rFonts w:ascii="黑体" w:hAnsi="黑体" w:eastAsia="黑体" w:cs="宋体"/>
          <w:color w:val="222222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周内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完成服务</w:t>
      </w:r>
    </w:p>
    <w:p w14:paraId="5D7742F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（三）关于验收：</w:t>
      </w:r>
      <w:r>
        <w:t>合同签订后采购员组织工程师、使用科室共同确定</w:t>
      </w:r>
      <w:r>
        <w:rPr>
          <w:rFonts w:hint="eastAsia" w:ascii="宋体" w:hAnsi="宋体" w:eastAsia="宋体"/>
          <w:szCs w:val="24"/>
        </w:rPr>
        <w:t>设备可以正常投入临床使用</w:t>
      </w:r>
    </w:p>
    <w:p w14:paraId="435071AB">
      <w:pPr>
        <w:rPr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（四）关于违约：</w:t>
      </w:r>
      <w:r>
        <w:rPr>
          <w:color w:val="000000"/>
          <w:szCs w:val="21"/>
        </w:rPr>
        <w:t>供需双方均应全面履行合同，任何一方未能按照合同的约定履行自己的义务，应当承担违约责任。违约方应当赔偿守约方因此遭受的损失，包括但不限于守约方的直接经济损失、间接经济损失、守约方为追究违约责任所发生的律师费、差旅费、交通费等。</w:t>
      </w:r>
    </w:p>
    <w:p w14:paraId="00257D99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39500D3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color w:val="0070C0"/>
          <w:sz w:val="28"/>
          <w:szCs w:val="28"/>
        </w:rPr>
      </w:pPr>
    </w:p>
    <w:p w14:paraId="4F176DB1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50D7F372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849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3CDA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3CDA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47F4">
    <w:pPr>
      <w:pStyle w:val="9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DB411"/>
    <w:multiLevelType w:val="singleLevel"/>
    <w:tmpl w:val="F7EDB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YzMzOTQ1MWYwN2Q5YjA0NGJlNDI1Y2YxNjM1NGQifQ=="/>
  </w:docVars>
  <w:rsids>
    <w:rsidRoot w:val="00FA6CEF"/>
    <w:rsid w:val="00033B46"/>
    <w:rsid w:val="000625BB"/>
    <w:rsid w:val="00092889"/>
    <w:rsid w:val="000A0DFA"/>
    <w:rsid w:val="000C26F0"/>
    <w:rsid w:val="000C562F"/>
    <w:rsid w:val="000C6E48"/>
    <w:rsid w:val="000D029C"/>
    <w:rsid w:val="000D451D"/>
    <w:rsid w:val="000D715B"/>
    <w:rsid w:val="000E2926"/>
    <w:rsid w:val="00104B88"/>
    <w:rsid w:val="001211C4"/>
    <w:rsid w:val="00121988"/>
    <w:rsid w:val="001350ED"/>
    <w:rsid w:val="001425AA"/>
    <w:rsid w:val="001919CB"/>
    <w:rsid w:val="00194962"/>
    <w:rsid w:val="0019573E"/>
    <w:rsid w:val="001C57DA"/>
    <w:rsid w:val="00206367"/>
    <w:rsid w:val="00233320"/>
    <w:rsid w:val="00297DDE"/>
    <w:rsid w:val="002C148C"/>
    <w:rsid w:val="002D6166"/>
    <w:rsid w:val="002E1528"/>
    <w:rsid w:val="002F6161"/>
    <w:rsid w:val="00301199"/>
    <w:rsid w:val="003013FD"/>
    <w:rsid w:val="003360A3"/>
    <w:rsid w:val="003406F5"/>
    <w:rsid w:val="00352B5E"/>
    <w:rsid w:val="00356943"/>
    <w:rsid w:val="00376D57"/>
    <w:rsid w:val="00380D24"/>
    <w:rsid w:val="00386885"/>
    <w:rsid w:val="00390BF0"/>
    <w:rsid w:val="003B108C"/>
    <w:rsid w:val="003B645A"/>
    <w:rsid w:val="003C4218"/>
    <w:rsid w:val="003D2C24"/>
    <w:rsid w:val="003F4814"/>
    <w:rsid w:val="00402A2C"/>
    <w:rsid w:val="004316E3"/>
    <w:rsid w:val="004335B2"/>
    <w:rsid w:val="004449EB"/>
    <w:rsid w:val="004862B6"/>
    <w:rsid w:val="00491A5F"/>
    <w:rsid w:val="004B45D8"/>
    <w:rsid w:val="004E58A6"/>
    <w:rsid w:val="004E5E46"/>
    <w:rsid w:val="00532018"/>
    <w:rsid w:val="00541784"/>
    <w:rsid w:val="00545278"/>
    <w:rsid w:val="005628AE"/>
    <w:rsid w:val="005A2669"/>
    <w:rsid w:val="005A4AFD"/>
    <w:rsid w:val="005B629D"/>
    <w:rsid w:val="005C054F"/>
    <w:rsid w:val="0060331C"/>
    <w:rsid w:val="00605576"/>
    <w:rsid w:val="006057AB"/>
    <w:rsid w:val="00637610"/>
    <w:rsid w:val="0066516C"/>
    <w:rsid w:val="00672073"/>
    <w:rsid w:val="006C04E9"/>
    <w:rsid w:val="006C792F"/>
    <w:rsid w:val="006E35CD"/>
    <w:rsid w:val="006F683B"/>
    <w:rsid w:val="0070348E"/>
    <w:rsid w:val="007102EA"/>
    <w:rsid w:val="00716509"/>
    <w:rsid w:val="00735F0F"/>
    <w:rsid w:val="00742142"/>
    <w:rsid w:val="007457B6"/>
    <w:rsid w:val="007760B6"/>
    <w:rsid w:val="007C317C"/>
    <w:rsid w:val="007C5804"/>
    <w:rsid w:val="007D1C9B"/>
    <w:rsid w:val="007E0C0E"/>
    <w:rsid w:val="007E48CF"/>
    <w:rsid w:val="007F378F"/>
    <w:rsid w:val="00812AE8"/>
    <w:rsid w:val="008377DC"/>
    <w:rsid w:val="00840785"/>
    <w:rsid w:val="008557F4"/>
    <w:rsid w:val="00862E76"/>
    <w:rsid w:val="00863CD9"/>
    <w:rsid w:val="008720DA"/>
    <w:rsid w:val="00893516"/>
    <w:rsid w:val="008B7860"/>
    <w:rsid w:val="008C5904"/>
    <w:rsid w:val="00903808"/>
    <w:rsid w:val="00935A40"/>
    <w:rsid w:val="00935C48"/>
    <w:rsid w:val="00957AE9"/>
    <w:rsid w:val="0096625F"/>
    <w:rsid w:val="009718E3"/>
    <w:rsid w:val="00972795"/>
    <w:rsid w:val="0099499D"/>
    <w:rsid w:val="009A56C6"/>
    <w:rsid w:val="009A58A5"/>
    <w:rsid w:val="009B1E2A"/>
    <w:rsid w:val="009B2895"/>
    <w:rsid w:val="009B4491"/>
    <w:rsid w:val="009D6B51"/>
    <w:rsid w:val="009F620B"/>
    <w:rsid w:val="00A0145A"/>
    <w:rsid w:val="00A171DB"/>
    <w:rsid w:val="00A42BEA"/>
    <w:rsid w:val="00A548B7"/>
    <w:rsid w:val="00A55DBC"/>
    <w:rsid w:val="00A6112D"/>
    <w:rsid w:val="00A70232"/>
    <w:rsid w:val="00A76FF9"/>
    <w:rsid w:val="00AB205C"/>
    <w:rsid w:val="00AD44E9"/>
    <w:rsid w:val="00AE6E7E"/>
    <w:rsid w:val="00B235F0"/>
    <w:rsid w:val="00B5120A"/>
    <w:rsid w:val="00B613AA"/>
    <w:rsid w:val="00B966AE"/>
    <w:rsid w:val="00BB6F92"/>
    <w:rsid w:val="00BC0C92"/>
    <w:rsid w:val="00BC3C92"/>
    <w:rsid w:val="00BE1C8E"/>
    <w:rsid w:val="00C02EDF"/>
    <w:rsid w:val="00C05691"/>
    <w:rsid w:val="00C16F2B"/>
    <w:rsid w:val="00C20835"/>
    <w:rsid w:val="00C276C6"/>
    <w:rsid w:val="00C34686"/>
    <w:rsid w:val="00C47B4D"/>
    <w:rsid w:val="00C51730"/>
    <w:rsid w:val="00C821DA"/>
    <w:rsid w:val="00CA12D7"/>
    <w:rsid w:val="00CA204A"/>
    <w:rsid w:val="00CA6726"/>
    <w:rsid w:val="00CB091D"/>
    <w:rsid w:val="00CB5D4F"/>
    <w:rsid w:val="00CB7019"/>
    <w:rsid w:val="00CD14BB"/>
    <w:rsid w:val="00CD684A"/>
    <w:rsid w:val="00D278D7"/>
    <w:rsid w:val="00D33FAC"/>
    <w:rsid w:val="00D709E3"/>
    <w:rsid w:val="00D8730C"/>
    <w:rsid w:val="00D910BE"/>
    <w:rsid w:val="00D97B5F"/>
    <w:rsid w:val="00DC3282"/>
    <w:rsid w:val="00DE34E4"/>
    <w:rsid w:val="00E024CE"/>
    <w:rsid w:val="00E072F5"/>
    <w:rsid w:val="00E6465E"/>
    <w:rsid w:val="00E748D1"/>
    <w:rsid w:val="00E834B2"/>
    <w:rsid w:val="00E8463B"/>
    <w:rsid w:val="00E90BD5"/>
    <w:rsid w:val="00EA20F7"/>
    <w:rsid w:val="00EB3C54"/>
    <w:rsid w:val="00ED2948"/>
    <w:rsid w:val="00F126B3"/>
    <w:rsid w:val="00F47FD8"/>
    <w:rsid w:val="00F604E8"/>
    <w:rsid w:val="00F6341D"/>
    <w:rsid w:val="00F73635"/>
    <w:rsid w:val="00F86D99"/>
    <w:rsid w:val="00F94A03"/>
    <w:rsid w:val="00FA30A8"/>
    <w:rsid w:val="00FA6CEF"/>
    <w:rsid w:val="00FB6E02"/>
    <w:rsid w:val="00FD4D99"/>
    <w:rsid w:val="00FF3B85"/>
    <w:rsid w:val="01EC2CF0"/>
    <w:rsid w:val="01F62F61"/>
    <w:rsid w:val="02936A01"/>
    <w:rsid w:val="033667C1"/>
    <w:rsid w:val="037C446B"/>
    <w:rsid w:val="037D24F2"/>
    <w:rsid w:val="07214791"/>
    <w:rsid w:val="075107DD"/>
    <w:rsid w:val="083A2A8D"/>
    <w:rsid w:val="097F55EA"/>
    <w:rsid w:val="0A907287"/>
    <w:rsid w:val="0C7072FD"/>
    <w:rsid w:val="0CA500B5"/>
    <w:rsid w:val="0CF6390D"/>
    <w:rsid w:val="0E9D4E90"/>
    <w:rsid w:val="0FEA3D56"/>
    <w:rsid w:val="10C17BCE"/>
    <w:rsid w:val="14857702"/>
    <w:rsid w:val="14A85320"/>
    <w:rsid w:val="15811995"/>
    <w:rsid w:val="16197746"/>
    <w:rsid w:val="17296F6C"/>
    <w:rsid w:val="17850F92"/>
    <w:rsid w:val="18857341"/>
    <w:rsid w:val="193E0F10"/>
    <w:rsid w:val="19E7724D"/>
    <w:rsid w:val="19EA42AD"/>
    <w:rsid w:val="1CAD41B2"/>
    <w:rsid w:val="1EC23146"/>
    <w:rsid w:val="1ECD2DEF"/>
    <w:rsid w:val="1F444FAD"/>
    <w:rsid w:val="210C6632"/>
    <w:rsid w:val="235B1EB5"/>
    <w:rsid w:val="2524556B"/>
    <w:rsid w:val="25EB3895"/>
    <w:rsid w:val="28577436"/>
    <w:rsid w:val="2D7840D8"/>
    <w:rsid w:val="2F132D41"/>
    <w:rsid w:val="306B5282"/>
    <w:rsid w:val="310C4889"/>
    <w:rsid w:val="333472C1"/>
    <w:rsid w:val="33541711"/>
    <w:rsid w:val="33C55F75"/>
    <w:rsid w:val="34CE1F94"/>
    <w:rsid w:val="35F51BEC"/>
    <w:rsid w:val="366D6646"/>
    <w:rsid w:val="36D36748"/>
    <w:rsid w:val="37F937BB"/>
    <w:rsid w:val="3AE47061"/>
    <w:rsid w:val="3BF60614"/>
    <w:rsid w:val="3C262EE3"/>
    <w:rsid w:val="3CDA023B"/>
    <w:rsid w:val="3E023106"/>
    <w:rsid w:val="426F4C63"/>
    <w:rsid w:val="4494718F"/>
    <w:rsid w:val="44EC688A"/>
    <w:rsid w:val="44FE6607"/>
    <w:rsid w:val="458A348C"/>
    <w:rsid w:val="45EC21FE"/>
    <w:rsid w:val="47983390"/>
    <w:rsid w:val="49A14B2D"/>
    <w:rsid w:val="49CF78C8"/>
    <w:rsid w:val="4A0A53EF"/>
    <w:rsid w:val="4A1B719C"/>
    <w:rsid w:val="4A4F4B74"/>
    <w:rsid w:val="4AC05CE9"/>
    <w:rsid w:val="4D3935F5"/>
    <w:rsid w:val="4DDC4391"/>
    <w:rsid w:val="4FAD232C"/>
    <w:rsid w:val="52B256B5"/>
    <w:rsid w:val="54ED70CD"/>
    <w:rsid w:val="5B704AFC"/>
    <w:rsid w:val="5D600603"/>
    <w:rsid w:val="5D9B6518"/>
    <w:rsid w:val="5E857C27"/>
    <w:rsid w:val="60B847DE"/>
    <w:rsid w:val="649B41FB"/>
    <w:rsid w:val="65D7051E"/>
    <w:rsid w:val="660812C6"/>
    <w:rsid w:val="66AA3373"/>
    <w:rsid w:val="67103B55"/>
    <w:rsid w:val="68F7687C"/>
    <w:rsid w:val="6A61091B"/>
    <w:rsid w:val="6B1D005F"/>
    <w:rsid w:val="6B8754D9"/>
    <w:rsid w:val="6DDB1B0C"/>
    <w:rsid w:val="6E2E7ECC"/>
    <w:rsid w:val="6E4269C5"/>
    <w:rsid w:val="6FA91941"/>
    <w:rsid w:val="748B55CB"/>
    <w:rsid w:val="752D502B"/>
    <w:rsid w:val="779D7E32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5"/>
    <w:unhideWhenUsed/>
    <w:qFormat/>
    <w:uiPriority w:val="9"/>
    <w:pPr>
      <w:spacing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  <w:style w:type="character" w:customStyle="1" w:styleId="24">
    <w:name w:val="font71"/>
    <w:basedOn w:val="14"/>
    <w:qFormat/>
    <w:uiPriority w:val="0"/>
    <w:rPr>
      <w:rFonts w:hint="eastAsia" w:ascii="微软雅黑" w:hAnsi="微软雅黑" w:eastAsia="微软雅黑" w:cs="微软雅黑"/>
      <w:b/>
      <w:bCs/>
      <w:color w:val="0066FF"/>
      <w:sz w:val="24"/>
      <w:szCs w:val="24"/>
      <w:u w:val="none"/>
    </w:rPr>
  </w:style>
  <w:style w:type="character" w:customStyle="1" w:styleId="25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784</Words>
  <Characters>841</Characters>
  <Lines>6</Lines>
  <Paragraphs>1</Paragraphs>
  <TotalTime>2</TotalTime>
  <ScaleCrop>false</ScaleCrop>
  <LinksUpToDate>false</LinksUpToDate>
  <CharactersWithSpaces>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2023-10-17T06:13:00Z</dcterms:created>
  <dc:creator>石秀选</dc:creator>
  <cp:lastModifiedBy>月光如水</cp:lastModifiedBy>
  <cp:lastPrinted>2022-06-29T06:24:00Z</cp:lastPrinted>
  <dcterms:modified xsi:type="dcterms:W3CDTF">2025-11-21T00:02:39Z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C56DAADB911345029D230FD5D5C39B39</vt:lpwstr>
  </property>
  <property fmtid="{D5CDD505-2E9C-101B-9397-08002B2CF9AE}" pid="4" name="KSOTemplateDocerSaveRecord">
    <vt:lpwstr>eyJoZGlkIjoiMWI1NjM0MmJlMzkwNzdiYjcyNTM4ZjkzZTcyZTM1ZGUiLCJ1c2VySWQiOiI3NTEwOTE0MzYifQ==</vt:lpwstr>
  </property>
</Properties>
</file>