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麻醉科麻醉机维修配件报价单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2010"/>
        <w:gridCol w:w="1095"/>
        <w:gridCol w:w="1005"/>
        <w:gridCol w:w="238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品牌型号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6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麻醉机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氧气传感器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德国海伦/Leon Plus </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4" w:hRule="atLeast"/>
        </w:trPr>
        <w:tc>
          <w:tcPr>
            <w:tcW w:w="8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w:t>
      </w:r>
      <w:bookmarkStart w:id="0" w:name="_GoBack"/>
      <w:bookmarkEnd w:id="0"/>
      <w:r>
        <w:rPr>
          <w:rFonts w:hint="eastAsia" w:ascii="宋体" w:hAnsi="宋体" w:eastAsia="宋体" w:cs="宋体"/>
          <w:b/>
          <w:bCs/>
          <w:kern w:val="2"/>
          <w:sz w:val="21"/>
          <w:szCs w:val="21"/>
          <w:lang w:val="en-US" w:eastAsia="zh-CN" w:bidi="ar-SA"/>
        </w:rPr>
        <w:t>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F27721F"/>
    <w:rsid w:val="20BF1D15"/>
    <w:rsid w:val="22DC56AD"/>
    <w:rsid w:val="251C2CEE"/>
    <w:rsid w:val="281C134A"/>
    <w:rsid w:val="28361761"/>
    <w:rsid w:val="288C1597"/>
    <w:rsid w:val="29735ADA"/>
    <w:rsid w:val="2BC00303"/>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4</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2025-09-22T10:03:54Z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