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8BE45">
      <w:pPr>
        <w:jc w:val="center"/>
        <w:rPr>
          <w:rFonts w:hint="eastAsia" w:ascii="黑体" w:hAnsi="黑体" w:eastAsia="黑体" w:cs="Calibri"/>
          <w:bCs/>
          <w:sz w:val="36"/>
          <w:szCs w:val="36"/>
        </w:rPr>
      </w:pPr>
      <w:r>
        <w:rPr>
          <w:rFonts w:ascii="黑体" w:hAnsi="黑体" w:eastAsia="黑体" w:cs="Calibri"/>
          <w:bCs/>
          <w:sz w:val="36"/>
          <w:szCs w:val="36"/>
        </w:rPr>
        <w:tab/>
      </w:r>
      <w:r>
        <w:rPr>
          <w:rFonts w:hint="eastAsia" w:ascii="黑体" w:hAnsi="黑体" w:eastAsia="黑体" w:cs="Calibri"/>
          <w:bCs/>
          <w:sz w:val="36"/>
          <w:szCs w:val="36"/>
        </w:rPr>
        <w:t>诊断试剂临床试验立项阶段递交文件清单</w:t>
      </w:r>
    </w:p>
    <w:tbl>
      <w:tblPr>
        <w:tblStyle w:val="4"/>
        <w:tblW w:w="60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3"/>
        <w:gridCol w:w="2305"/>
        <w:gridCol w:w="2926"/>
        <w:gridCol w:w="1630"/>
        <w:gridCol w:w="1356"/>
        <w:gridCol w:w="1604"/>
      </w:tblGrid>
      <w:tr w14:paraId="1FDE9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335" w:type="pct"/>
            <w:gridSpan w:val="2"/>
            <w:tcBorders>
              <w:top w:val="single" w:color="auto" w:sz="4" w:space="0"/>
              <w:left w:val="single" w:color="auto" w:sz="4" w:space="0"/>
              <w:bottom w:val="single" w:color="000000" w:sz="4" w:space="0"/>
              <w:right w:val="single" w:color="auto" w:sz="4" w:space="0"/>
            </w:tcBorders>
            <w:vAlign w:val="center"/>
          </w:tcPr>
          <w:p w14:paraId="685832DB">
            <w:pPr>
              <w:rPr>
                <w:rFonts w:hint="eastAsia" w:ascii="华文中宋" w:hAnsi="华文中宋" w:eastAsia="华文中宋"/>
                <w:b/>
                <w:kern w:val="0"/>
                <w:sz w:val="18"/>
                <w:szCs w:val="18"/>
              </w:rPr>
            </w:pPr>
            <w:r>
              <w:rPr>
                <w:rFonts w:hint="eastAsia" w:ascii="华文中宋" w:hAnsi="华文中宋" w:eastAsia="华文中宋"/>
                <w:b/>
                <w:kern w:val="0"/>
                <w:sz w:val="18"/>
                <w:szCs w:val="18"/>
              </w:rPr>
              <w:t>项目名称</w:t>
            </w:r>
          </w:p>
        </w:tc>
        <w:tc>
          <w:tcPr>
            <w:tcW w:w="3665" w:type="pct"/>
            <w:gridSpan w:val="4"/>
            <w:tcBorders>
              <w:top w:val="single" w:color="auto" w:sz="4" w:space="0"/>
              <w:left w:val="single" w:color="auto" w:sz="4" w:space="0"/>
              <w:bottom w:val="single" w:color="000000" w:sz="4" w:space="0"/>
              <w:right w:val="single" w:color="auto" w:sz="4" w:space="0"/>
            </w:tcBorders>
            <w:vAlign w:val="center"/>
          </w:tcPr>
          <w:p w14:paraId="1AA3FAF0">
            <w:pPr>
              <w:rPr>
                <w:rFonts w:hint="eastAsia" w:ascii="华文中宋" w:hAnsi="华文中宋" w:eastAsia="华文中宋"/>
                <w:kern w:val="0"/>
                <w:sz w:val="18"/>
                <w:szCs w:val="18"/>
              </w:rPr>
            </w:pPr>
          </w:p>
        </w:tc>
      </w:tr>
      <w:tr w14:paraId="68CF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335" w:type="pct"/>
            <w:gridSpan w:val="2"/>
            <w:tcBorders>
              <w:top w:val="single" w:color="auto" w:sz="4" w:space="0"/>
              <w:left w:val="single" w:color="auto" w:sz="4" w:space="0"/>
              <w:bottom w:val="single" w:color="000000" w:sz="4" w:space="0"/>
              <w:right w:val="single" w:color="auto" w:sz="4" w:space="0"/>
            </w:tcBorders>
            <w:vAlign w:val="center"/>
          </w:tcPr>
          <w:p w14:paraId="39EAA32F">
            <w:pPr>
              <w:rPr>
                <w:rFonts w:hint="eastAsia" w:ascii="华文中宋" w:hAnsi="华文中宋" w:eastAsia="华文中宋"/>
                <w:b/>
                <w:kern w:val="0"/>
                <w:sz w:val="18"/>
                <w:szCs w:val="18"/>
              </w:rPr>
            </w:pPr>
            <w:r>
              <w:rPr>
                <w:rFonts w:hint="eastAsia" w:ascii="华文中宋" w:hAnsi="华文中宋" w:eastAsia="华文中宋"/>
                <w:b/>
                <w:kern w:val="0"/>
                <w:sz w:val="18"/>
                <w:szCs w:val="18"/>
              </w:rPr>
              <w:t>科室名称</w:t>
            </w:r>
          </w:p>
        </w:tc>
        <w:tc>
          <w:tcPr>
            <w:tcW w:w="1427" w:type="pct"/>
            <w:tcBorders>
              <w:top w:val="single" w:color="auto" w:sz="4" w:space="0"/>
              <w:left w:val="single" w:color="auto" w:sz="4" w:space="0"/>
              <w:bottom w:val="single" w:color="000000" w:sz="4" w:space="0"/>
              <w:right w:val="single" w:color="auto" w:sz="4" w:space="0"/>
            </w:tcBorders>
            <w:vAlign w:val="center"/>
          </w:tcPr>
          <w:p w14:paraId="79830C2D">
            <w:pPr>
              <w:rPr>
                <w:rFonts w:hint="eastAsia" w:ascii="华文中宋" w:hAnsi="华文中宋" w:eastAsia="华文中宋"/>
                <w:kern w:val="0"/>
                <w:sz w:val="18"/>
                <w:szCs w:val="18"/>
              </w:rPr>
            </w:pPr>
          </w:p>
        </w:tc>
        <w:tc>
          <w:tcPr>
            <w:tcW w:w="795" w:type="pct"/>
            <w:tcBorders>
              <w:top w:val="single" w:color="auto" w:sz="4" w:space="0"/>
              <w:left w:val="single" w:color="auto" w:sz="4" w:space="0"/>
              <w:bottom w:val="single" w:color="000000" w:sz="4" w:space="0"/>
              <w:right w:val="single" w:color="auto" w:sz="4" w:space="0"/>
            </w:tcBorders>
            <w:vAlign w:val="center"/>
          </w:tcPr>
          <w:p w14:paraId="33770CD7">
            <w:pPr>
              <w:rPr>
                <w:rFonts w:hint="eastAsia" w:ascii="华文中宋" w:hAnsi="华文中宋" w:eastAsia="华文中宋"/>
                <w:b/>
                <w:kern w:val="0"/>
                <w:sz w:val="18"/>
                <w:szCs w:val="18"/>
              </w:rPr>
            </w:pPr>
            <w:r>
              <w:rPr>
                <w:rFonts w:hint="eastAsia" w:ascii="华文中宋" w:hAnsi="华文中宋" w:eastAsia="华文中宋"/>
                <w:b/>
                <w:kern w:val="0"/>
                <w:sz w:val="18"/>
                <w:szCs w:val="18"/>
              </w:rPr>
              <w:t>主要研究者</w:t>
            </w:r>
          </w:p>
        </w:tc>
        <w:tc>
          <w:tcPr>
            <w:tcW w:w="1443" w:type="pct"/>
            <w:gridSpan w:val="2"/>
            <w:tcBorders>
              <w:top w:val="single" w:color="auto" w:sz="4" w:space="0"/>
              <w:left w:val="single" w:color="auto" w:sz="4" w:space="0"/>
              <w:bottom w:val="single" w:color="000000" w:sz="4" w:space="0"/>
              <w:right w:val="single" w:color="auto" w:sz="4" w:space="0"/>
            </w:tcBorders>
            <w:vAlign w:val="center"/>
          </w:tcPr>
          <w:p w14:paraId="79345C8F">
            <w:pPr>
              <w:rPr>
                <w:rFonts w:hint="eastAsia" w:ascii="华文中宋" w:hAnsi="华文中宋" w:eastAsia="华文中宋"/>
                <w:kern w:val="0"/>
                <w:sz w:val="18"/>
                <w:szCs w:val="18"/>
              </w:rPr>
            </w:pPr>
          </w:p>
        </w:tc>
      </w:tr>
      <w:tr w14:paraId="1473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335" w:type="pct"/>
            <w:gridSpan w:val="2"/>
            <w:tcBorders>
              <w:top w:val="single" w:color="auto" w:sz="4" w:space="0"/>
              <w:left w:val="single" w:color="auto" w:sz="4" w:space="0"/>
              <w:bottom w:val="single" w:color="000000" w:sz="4" w:space="0"/>
              <w:right w:val="single" w:color="auto" w:sz="4" w:space="0"/>
            </w:tcBorders>
            <w:vAlign w:val="center"/>
          </w:tcPr>
          <w:p w14:paraId="06E89367">
            <w:pPr>
              <w:rPr>
                <w:rFonts w:hint="eastAsia" w:ascii="华文中宋" w:hAnsi="华文中宋" w:eastAsia="华文中宋"/>
                <w:b/>
                <w:kern w:val="0"/>
                <w:sz w:val="18"/>
                <w:szCs w:val="18"/>
              </w:rPr>
            </w:pPr>
            <w:r>
              <w:rPr>
                <w:rFonts w:hint="eastAsia" w:ascii="华文中宋" w:hAnsi="华文中宋" w:eastAsia="华文中宋"/>
                <w:b/>
                <w:kern w:val="0"/>
                <w:sz w:val="18"/>
                <w:szCs w:val="18"/>
              </w:rPr>
              <w:t>申办者</w:t>
            </w:r>
          </w:p>
        </w:tc>
        <w:tc>
          <w:tcPr>
            <w:tcW w:w="1427" w:type="pct"/>
            <w:tcBorders>
              <w:top w:val="single" w:color="auto" w:sz="4" w:space="0"/>
              <w:left w:val="single" w:color="auto" w:sz="4" w:space="0"/>
              <w:bottom w:val="single" w:color="000000" w:sz="4" w:space="0"/>
              <w:right w:val="single" w:color="auto" w:sz="4" w:space="0"/>
            </w:tcBorders>
            <w:vAlign w:val="center"/>
          </w:tcPr>
          <w:p w14:paraId="236B8207">
            <w:pPr>
              <w:rPr>
                <w:rFonts w:hint="eastAsia" w:ascii="华文中宋" w:hAnsi="华文中宋" w:eastAsia="华文中宋"/>
                <w:kern w:val="0"/>
                <w:sz w:val="18"/>
                <w:szCs w:val="18"/>
              </w:rPr>
            </w:pPr>
          </w:p>
        </w:tc>
        <w:tc>
          <w:tcPr>
            <w:tcW w:w="795" w:type="pct"/>
            <w:tcBorders>
              <w:top w:val="single" w:color="auto" w:sz="4" w:space="0"/>
              <w:left w:val="single" w:color="auto" w:sz="4" w:space="0"/>
              <w:bottom w:val="single" w:color="000000" w:sz="4" w:space="0"/>
              <w:right w:val="single" w:color="auto" w:sz="4" w:space="0"/>
            </w:tcBorders>
            <w:vAlign w:val="center"/>
          </w:tcPr>
          <w:p w14:paraId="6E681571">
            <w:pPr>
              <w:rPr>
                <w:rFonts w:hint="eastAsia" w:ascii="华文中宋" w:hAnsi="华文中宋" w:eastAsia="华文中宋"/>
                <w:kern w:val="0"/>
                <w:sz w:val="18"/>
                <w:szCs w:val="18"/>
              </w:rPr>
            </w:pPr>
            <w:r>
              <w:rPr>
                <w:rFonts w:hint="eastAsia" w:ascii="华文中宋" w:hAnsi="华文中宋" w:eastAsia="华文中宋"/>
                <w:b/>
                <w:kern w:val="0"/>
                <w:sz w:val="18"/>
                <w:szCs w:val="18"/>
              </w:rPr>
              <w:t>CRO</w:t>
            </w:r>
          </w:p>
        </w:tc>
        <w:tc>
          <w:tcPr>
            <w:tcW w:w="1443" w:type="pct"/>
            <w:gridSpan w:val="2"/>
            <w:tcBorders>
              <w:top w:val="single" w:color="auto" w:sz="4" w:space="0"/>
              <w:left w:val="single" w:color="auto" w:sz="4" w:space="0"/>
              <w:bottom w:val="single" w:color="000000" w:sz="4" w:space="0"/>
              <w:right w:val="single" w:color="auto" w:sz="4" w:space="0"/>
            </w:tcBorders>
          </w:tcPr>
          <w:p w14:paraId="2A0B7428">
            <w:pPr>
              <w:rPr>
                <w:rFonts w:hint="eastAsia" w:ascii="华文中宋" w:hAnsi="华文中宋" w:eastAsia="华文中宋"/>
                <w:kern w:val="0"/>
                <w:sz w:val="18"/>
                <w:szCs w:val="18"/>
              </w:rPr>
            </w:pPr>
          </w:p>
        </w:tc>
      </w:tr>
      <w:tr w14:paraId="1E88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335" w:type="pct"/>
            <w:gridSpan w:val="2"/>
            <w:tcBorders>
              <w:top w:val="single" w:color="auto" w:sz="4" w:space="0"/>
              <w:left w:val="single" w:color="auto" w:sz="4" w:space="0"/>
              <w:bottom w:val="single" w:color="000000" w:sz="4" w:space="0"/>
              <w:right w:val="single" w:color="auto" w:sz="4" w:space="0"/>
            </w:tcBorders>
            <w:vAlign w:val="center"/>
          </w:tcPr>
          <w:p w14:paraId="3EC2AFE9">
            <w:pPr>
              <w:rPr>
                <w:rFonts w:hint="eastAsia" w:ascii="华文中宋" w:hAnsi="华文中宋" w:eastAsia="华文中宋"/>
                <w:b/>
                <w:kern w:val="0"/>
                <w:sz w:val="18"/>
                <w:szCs w:val="18"/>
              </w:rPr>
            </w:pPr>
            <w:r>
              <w:rPr>
                <w:rFonts w:hint="eastAsia" w:ascii="华文中宋" w:hAnsi="华文中宋" w:eastAsia="华文中宋"/>
                <w:b/>
                <w:kern w:val="0"/>
                <w:sz w:val="18"/>
                <w:szCs w:val="18"/>
              </w:rPr>
              <w:t>递交人</w:t>
            </w:r>
          </w:p>
        </w:tc>
        <w:tc>
          <w:tcPr>
            <w:tcW w:w="1427" w:type="pct"/>
            <w:tcBorders>
              <w:top w:val="single" w:color="auto" w:sz="4" w:space="0"/>
              <w:left w:val="single" w:color="auto" w:sz="4" w:space="0"/>
              <w:bottom w:val="single" w:color="000000" w:sz="4" w:space="0"/>
              <w:right w:val="single" w:color="auto" w:sz="4" w:space="0"/>
            </w:tcBorders>
            <w:vAlign w:val="center"/>
          </w:tcPr>
          <w:p w14:paraId="4DE358D5">
            <w:pPr>
              <w:rPr>
                <w:rFonts w:hint="eastAsia" w:ascii="华文中宋" w:hAnsi="华文中宋" w:eastAsia="华文中宋"/>
                <w:kern w:val="0"/>
                <w:sz w:val="18"/>
                <w:szCs w:val="18"/>
              </w:rPr>
            </w:pPr>
          </w:p>
        </w:tc>
        <w:tc>
          <w:tcPr>
            <w:tcW w:w="795" w:type="pct"/>
            <w:tcBorders>
              <w:top w:val="single" w:color="auto" w:sz="4" w:space="0"/>
              <w:left w:val="single" w:color="auto" w:sz="4" w:space="0"/>
              <w:bottom w:val="single" w:color="000000" w:sz="4" w:space="0"/>
              <w:right w:val="single" w:color="auto" w:sz="4" w:space="0"/>
            </w:tcBorders>
            <w:vAlign w:val="center"/>
          </w:tcPr>
          <w:p w14:paraId="25D3BF65">
            <w:pPr>
              <w:rPr>
                <w:rFonts w:hint="eastAsia" w:ascii="华文中宋" w:hAnsi="华文中宋" w:eastAsia="华文中宋"/>
                <w:b/>
                <w:kern w:val="0"/>
                <w:sz w:val="18"/>
                <w:szCs w:val="18"/>
              </w:rPr>
            </w:pPr>
            <w:r>
              <w:rPr>
                <w:rFonts w:hint="eastAsia" w:ascii="华文中宋" w:hAnsi="华文中宋" w:eastAsia="华文中宋"/>
                <w:b/>
                <w:kern w:val="0"/>
                <w:sz w:val="18"/>
                <w:szCs w:val="18"/>
              </w:rPr>
              <w:t>联系电话</w:t>
            </w:r>
          </w:p>
        </w:tc>
        <w:tc>
          <w:tcPr>
            <w:tcW w:w="1443" w:type="pct"/>
            <w:gridSpan w:val="2"/>
            <w:tcBorders>
              <w:top w:val="single" w:color="auto" w:sz="4" w:space="0"/>
              <w:left w:val="single" w:color="auto" w:sz="4" w:space="0"/>
              <w:bottom w:val="single" w:color="000000" w:sz="4" w:space="0"/>
              <w:right w:val="single" w:color="auto" w:sz="4" w:space="0"/>
            </w:tcBorders>
          </w:tcPr>
          <w:p w14:paraId="47623B44">
            <w:pPr>
              <w:rPr>
                <w:rFonts w:hint="eastAsia" w:ascii="华文中宋" w:hAnsi="华文中宋" w:eastAsia="华文中宋"/>
                <w:kern w:val="0"/>
                <w:sz w:val="18"/>
                <w:szCs w:val="18"/>
              </w:rPr>
            </w:pPr>
          </w:p>
        </w:tc>
      </w:tr>
      <w:tr w14:paraId="68FC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4218" w:type="pct"/>
            <w:gridSpan w:val="5"/>
            <w:tcBorders>
              <w:top w:val="single" w:color="auto" w:sz="4" w:space="0"/>
              <w:left w:val="single" w:color="auto" w:sz="4" w:space="0"/>
              <w:bottom w:val="single" w:color="000000" w:sz="4" w:space="0"/>
              <w:right w:val="single" w:color="auto" w:sz="4" w:space="0"/>
            </w:tcBorders>
            <w:shd w:val="clear" w:color="auto" w:fill="BFBFBF"/>
            <w:vAlign w:val="center"/>
          </w:tcPr>
          <w:p w14:paraId="73F0C392">
            <w:pPr>
              <w:rPr>
                <w:rFonts w:hint="eastAsia" w:ascii="华文中宋" w:hAnsi="华文中宋" w:eastAsia="华文中宋"/>
                <w:b/>
                <w:kern w:val="0"/>
                <w:sz w:val="18"/>
                <w:szCs w:val="18"/>
              </w:rPr>
            </w:pPr>
            <w:r>
              <w:rPr>
                <w:rFonts w:hint="eastAsia" w:ascii="华文中宋" w:hAnsi="华文中宋" w:eastAsia="华文中宋"/>
                <w:b/>
                <w:kern w:val="0"/>
                <w:sz w:val="18"/>
                <w:szCs w:val="18"/>
              </w:rPr>
              <w:t>文件列表</w:t>
            </w:r>
          </w:p>
        </w:tc>
        <w:tc>
          <w:tcPr>
            <w:tcW w:w="782" w:type="pct"/>
            <w:tcBorders>
              <w:top w:val="single" w:color="auto" w:sz="4" w:space="0"/>
              <w:left w:val="single" w:color="auto" w:sz="4" w:space="0"/>
              <w:bottom w:val="single" w:color="000000" w:sz="4" w:space="0"/>
              <w:right w:val="single" w:color="auto" w:sz="4" w:space="0"/>
            </w:tcBorders>
            <w:shd w:val="clear" w:color="auto" w:fill="BFBFBF"/>
          </w:tcPr>
          <w:p w14:paraId="768BB71D">
            <w:pPr>
              <w:rPr>
                <w:rFonts w:hint="eastAsia" w:ascii="华文中宋" w:hAnsi="华文中宋" w:eastAsia="华文中宋"/>
                <w:b/>
                <w:kern w:val="0"/>
                <w:sz w:val="18"/>
                <w:szCs w:val="18"/>
              </w:rPr>
            </w:pPr>
          </w:p>
        </w:tc>
      </w:tr>
      <w:tr w14:paraId="35C9F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46AFC745">
            <w:pPr>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607C71A3">
            <w:pPr>
              <w:jc w:val="center"/>
              <w:rPr>
                <w:rFonts w:hint="eastAsia" w:ascii="华文中宋" w:hAnsi="华文中宋" w:eastAsia="华文中宋"/>
                <w:bCs/>
                <w:sz w:val="18"/>
                <w:szCs w:val="18"/>
              </w:rPr>
            </w:pPr>
            <w:r>
              <w:rPr>
                <w:rFonts w:hint="eastAsia" w:ascii="华文中宋" w:hAnsi="华文中宋" w:eastAsia="华文中宋"/>
                <w:bCs/>
                <w:sz w:val="18"/>
                <w:szCs w:val="18"/>
              </w:rPr>
              <w:t>文件</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212076AC">
            <w:pPr>
              <w:jc w:val="center"/>
              <w:rPr>
                <w:rFonts w:hint="eastAsia" w:ascii="华文中宋" w:hAnsi="华文中宋" w:eastAsia="华文中宋"/>
                <w:bCs/>
                <w:sz w:val="18"/>
                <w:szCs w:val="18"/>
              </w:rPr>
            </w:pPr>
            <w:r>
              <w:rPr>
                <w:rFonts w:hint="eastAsia" w:ascii="华文中宋" w:hAnsi="华文中宋" w:eastAsia="华文中宋"/>
                <w:bCs/>
                <w:sz w:val="18"/>
                <w:szCs w:val="18"/>
              </w:rPr>
              <w:t>备注</w:t>
            </w:r>
          </w:p>
        </w:tc>
        <w:tc>
          <w:tcPr>
            <w:tcW w:w="782" w:type="pct"/>
            <w:tcBorders>
              <w:top w:val="single" w:color="auto" w:sz="4" w:space="0"/>
              <w:left w:val="single" w:color="auto" w:sz="4" w:space="0"/>
              <w:bottom w:val="single" w:color="auto" w:sz="4" w:space="0"/>
              <w:right w:val="single" w:color="auto" w:sz="4" w:space="0"/>
            </w:tcBorders>
            <w:vAlign w:val="center"/>
          </w:tcPr>
          <w:p w14:paraId="75757302">
            <w:pPr>
              <w:jc w:val="center"/>
              <w:rPr>
                <w:rFonts w:hint="eastAsia" w:ascii="华文中宋" w:hAnsi="华文中宋" w:eastAsia="华文中宋"/>
                <w:bCs/>
                <w:sz w:val="18"/>
                <w:szCs w:val="18"/>
              </w:rPr>
            </w:pPr>
            <w:r>
              <w:rPr>
                <w:rFonts w:hint="eastAsia" w:ascii="华文中宋" w:hAnsi="华文中宋" w:eastAsia="华文中宋"/>
                <w:bCs/>
                <w:sz w:val="18"/>
                <w:szCs w:val="18"/>
              </w:rPr>
              <w:t>机构审核</w:t>
            </w:r>
          </w:p>
        </w:tc>
      </w:tr>
      <w:tr w14:paraId="237CD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20BC8DA1">
            <w:pPr>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7C921C79">
            <w:pPr>
              <w:jc w:val="left"/>
              <w:rPr>
                <w:rFonts w:hint="eastAsia" w:ascii="华文中宋" w:hAnsi="华文中宋" w:eastAsia="华文中宋"/>
                <w:bCs/>
                <w:sz w:val="18"/>
                <w:szCs w:val="18"/>
              </w:rPr>
            </w:pPr>
            <w:r>
              <w:rPr>
                <w:rFonts w:hint="eastAsia" w:ascii="华文中宋" w:hAnsi="华文中宋" w:eastAsia="华文中宋"/>
                <w:bCs/>
                <w:sz w:val="18"/>
                <w:szCs w:val="18"/>
              </w:rPr>
              <w:t>诊断试剂临床试验立项申请表</w:t>
            </w:r>
            <w:r>
              <w:rPr>
                <w:rFonts w:ascii="Arial" w:hAnsi="Arial" w:cs="Arial"/>
                <w:bCs/>
                <w:sz w:val="18"/>
                <w:szCs w:val="18"/>
              </w:rPr>
              <w:t>▲</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0C5B36A3">
            <w:pPr>
              <w:rPr>
                <w:rFonts w:hint="eastAsia" w:ascii="华文中宋" w:hAnsi="华文中宋" w:eastAsia="华文中宋"/>
                <w:bCs/>
                <w:sz w:val="18"/>
                <w:szCs w:val="18"/>
              </w:rPr>
            </w:pPr>
            <w:r>
              <w:rPr>
                <w:rFonts w:hint="eastAsia" w:ascii="华文中宋" w:hAnsi="华文中宋" w:eastAsia="华文中宋"/>
                <w:bCs/>
                <w:sz w:val="18"/>
                <w:szCs w:val="18"/>
              </w:rPr>
              <w:t>一式两份</w:t>
            </w:r>
          </w:p>
          <w:p w14:paraId="224BB540">
            <w:pPr>
              <w:rPr>
                <w:rFonts w:hint="eastAsia" w:ascii="华文中宋" w:hAnsi="华文中宋" w:eastAsia="华文中宋"/>
                <w:bCs/>
                <w:sz w:val="18"/>
                <w:szCs w:val="18"/>
              </w:rPr>
            </w:pPr>
            <w:r>
              <w:rPr>
                <w:rFonts w:hint="eastAsia" w:ascii="华文中宋" w:hAnsi="华文中宋" w:eastAsia="华文中宋"/>
                <w:bCs/>
                <w:sz w:val="18"/>
                <w:szCs w:val="18"/>
              </w:rPr>
              <w:t>需有申办者盖章签字、PI签字、专业负责人签字</w:t>
            </w:r>
          </w:p>
        </w:tc>
        <w:tc>
          <w:tcPr>
            <w:tcW w:w="782" w:type="pct"/>
            <w:tcBorders>
              <w:top w:val="single" w:color="auto" w:sz="4" w:space="0"/>
              <w:left w:val="single" w:color="auto" w:sz="4" w:space="0"/>
              <w:bottom w:val="single" w:color="auto" w:sz="4" w:space="0"/>
              <w:right w:val="single" w:color="auto" w:sz="4" w:space="0"/>
            </w:tcBorders>
          </w:tcPr>
          <w:p w14:paraId="4D752E44">
            <w:pPr>
              <w:rPr>
                <w:rFonts w:hint="eastAsia" w:ascii="华文中宋" w:hAnsi="华文中宋" w:eastAsia="华文中宋"/>
                <w:bCs/>
                <w:sz w:val="18"/>
                <w:szCs w:val="18"/>
              </w:rPr>
            </w:pPr>
          </w:p>
        </w:tc>
      </w:tr>
      <w:tr w14:paraId="1D5A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6F5C383">
            <w:pPr>
              <w:pStyle w:val="6"/>
              <w:numPr>
                <w:ilvl w:val="0"/>
                <w:numId w:val="1"/>
              </w:numPr>
              <w:ind w:firstLineChars="0"/>
              <w:jc w:val="left"/>
              <w:rPr>
                <w:rFonts w:hint="eastAsia" w:ascii="华文中宋" w:hAnsi="华文中宋" w:eastAsia="华文中宋"/>
                <w:b/>
                <w:bCs/>
                <w:sz w:val="18"/>
                <w:szCs w:val="18"/>
              </w:rPr>
            </w:pPr>
            <w:r>
              <w:rPr>
                <w:rFonts w:hint="eastAsia" w:ascii="华文中宋" w:hAnsi="华文中宋" w:eastAsia="华文中宋"/>
                <w:b/>
                <w:bCs/>
                <w:sz w:val="18"/>
                <w:szCs w:val="18"/>
              </w:rPr>
              <w:t>临床试验的相关文件</w:t>
            </w:r>
            <w:r>
              <w:rPr>
                <w:rFonts w:hint="eastAsia" w:ascii="华文中宋" w:hAnsi="华文中宋" w:eastAsia="华文中宋"/>
                <w:b/>
                <w:kern w:val="0"/>
                <w:sz w:val="18"/>
                <w:szCs w:val="18"/>
              </w:rPr>
              <w:t>（需盖章）</w:t>
            </w:r>
          </w:p>
        </w:tc>
      </w:tr>
      <w:tr w14:paraId="4888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287E8CA8">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19E6E412">
            <w:pPr>
              <w:jc w:val="left"/>
              <w:rPr>
                <w:rFonts w:hint="eastAsia" w:ascii="华文中宋" w:hAnsi="华文中宋" w:eastAsia="华文中宋"/>
                <w:bCs/>
                <w:sz w:val="18"/>
                <w:szCs w:val="18"/>
              </w:rPr>
            </w:pPr>
            <w:r>
              <w:rPr>
                <w:rFonts w:hint="eastAsia" w:ascii="华文中宋" w:hAnsi="华文中宋" w:eastAsia="华文中宋"/>
                <w:bCs/>
                <w:sz w:val="18"/>
                <w:szCs w:val="18"/>
              </w:rPr>
              <w:t>组长单位伦理委员会批件</w:t>
            </w:r>
            <w:r>
              <w:rPr>
                <w:rFonts w:ascii="Arial" w:hAnsi="Arial" w:cs="Arial"/>
                <w:bCs/>
                <w:sz w:val="18"/>
                <w:szCs w:val="18"/>
              </w:rPr>
              <w:t>▲</w:t>
            </w:r>
            <w:r>
              <w:rPr>
                <w:rFonts w:hint="eastAsia" w:ascii="华文中宋" w:hAnsi="华文中宋" w:eastAsia="华文中宋"/>
                <w:bCs/>
                <w:sz w:val="18"/>
                <w:szCs w:val="18"/>
              </w:rPr>
              <w:t>（如适用）</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49C8549D">
            <w:pPr>
              <w:jc w:val="left"/>
              <w:rPr>
                <w:rFonts w:hint="eastAsia" w:ascii="华文中宋" w:hAnsi="华文中宋" w:eastAsia="华文中宋"/>
                <w:bCs/>
                <w:sz w:val="18"/>
                <w:szCs w:val="18"/>
              </w:rPr>
            </w:pPr>
            <w:r>
              <w:rPr>
                <w:rFonts w:hint="eastAsia" w:ascii="华文中宋" w:hAnsi="华文中宋" w:eastAsia="华文中宋"/>
                <w:bCs/>
                <w:sz w:val="18"/>
                <w:szCs w:val="18"/>
              </w:rPr>
              <w:t>组长单位批件意见必须是“同意”，含委员签到表；</w:t>
            </w:r>
          </w:p>
          <w:p w14:paraId="2562EF37">
            <w:pPr>
              <w:jc w:val="left"/>
              <w:rPr>
                <w:rFonts w:hint="eastAsia" w:ascii="华文中宋" w:hAnsi="华文中宋" w:eastAsia="华文中宋"/>
                <w:bCs/>
                <w:sz w:val="18"/>
                <w:szCs w:val="18"/>
              </w:rPr>
            </w:pPr>
            <w:r>
              <w:rPr>
                <w:rFonts w:hint="eastAsia" w:ascii="华文中宋" w:hAnsi="华文中宋" w:eastAsia="华文中宋"/>
                <w:bCs/>
                <w:sz w:val="18"/>
                <w:szCs w:val="18"/>
              </w:rPr>
              <w:t>需核对递交的方案、知情、CRF、及其他表格的最终版本是否和伦理通过的版本号，版本日期一致</w:t>
            </w:r>
          </w:p>
        </w:tc>
        <w:tc>
          <w:tcPr>
            <w:tcW w:w="782" w:type="pct"/>
            <w:tcBorders>
              <w:top w:val="single" w:color="auto" w:sz="4" w:space="0"/>
              <w:left w:val="single" w:color="auto" w:sz="4" w:space="0"/>
              <w:bottom w:val="single" w:color="auto" w:sz="4" w:space="0"/>
              <w:right w:val="single" w:color="auto" w:sz="4" w:space="0"/>
            </w:tcBorders>
          </w:tcPr>
          <w:p w14:paraId="5F7FE533">
            <w:pPr>
              <w:jc w:val="left"/>
              <w:rPr>
                <w:rFonts w:hint="eastAsia" w:ascii="华文中宋" w:hAnsi="华文中宋" w:eastAsia="华文中宋"/>
                <w:bCs/>
                <w:sz w:val="18"/>
                <w:szCs w:val="18"/>
              </w:rPr>
            </w:pPr>
          </w:p>
        </w:tc>
      </w:tr>
      <w:tr w14:paraId="093D7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FADEFF5">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0EDB627F">
            <w:pPr>
              <w:jc w:val="left"/>
              <w:rPr>
                <w:rFonts w:hint="eastAsia" w:ascii="华文中宋" w:hAnsi="华文中宋" w:eastAsia="华文中宋"/>
                <w:bCs/>
                <w:sz w:val="18"/>
                <w:szCs w:val="18"/>
              </w:rPr>
            </w:pPr>
            <w:r>
              <w:rPr>
                <w:rFonts w:hint="eastAsia" w:ascii="华文中宋" w:hAnsi="华文中宋" w:eastAsia="华文中宋"/>
                <w:bCs/>
                <w:sz w:val="18"/>
                <w:szCs w:val="18"/>
              </w:rPr>
              <w:t>诊断试剂注册/委托检验报告</w:t>
            </w:r>
            <w:r>
              <w:rPr>
                <w:rFonts w:ascii="Arial" w:hAnsi="Arial" w:cs="Arial"/>
                <w:bCs/>
                <w:sz w:val="18"/>
                <w:szCs w:val="18"/>
              </w:rPr>
              <w:t>▲</w:t>
            </w:r>
          </w:p>
          <w:p w14:paraId="115E6979">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XX报告</w:t>
            </w:r>
          </w:p>
          <w:p w14:paraId="6E00F76F">
            <w:pPr>
              <w:ind w:left="829" w:leftChars="395"/>
              <w:jc w:val="left"/>
              <w:rPr>
                <w:rFonts w:hint="eastAsia" w:ascii="华文中宋" w:hAnsi="华文中宋" w:eastAsia="华文中宋"/>
                <w:sz w:val="18"/>
                <w:szCs w:val="18"/>
              </w:rPr>
            </w:pPr>
            <w:r>
              <w:rPr>
                <w:rFonts w:hint="eastAsia" w:ascii="华文中宋" w:hAnsi="华文中宋" w:eastAsia="华文中宋"/>
                <w:sz w:val="18"/>
                <w:szCs w:val="18"/>
              </w:rPr>
              <w:t>报告日期：</w:t>
            </w:r>
          </w:p>
          <w:p w14:paraId="36214B2C">
            <w:pPr>
              <w:numPr>
                <w:ilvl w:val="1"/>
                <w:numId w:val="2"/>
              </w:numPr>
              <w:jc w:val="left"/>
              <w:rPr>
                <w:rFonts w:hint="eastAsia" w:ascii="华文中宋" w:hAnsi="华文中宋" w:eastAsia="华文中宋"/>
                <w:bCs/>
                <w:sz w:val="18"/>
                <w:szCs w:val="18"/>
              </w:rPr>
            </w:pPr>
          </w:p>
        </w:tc>
        <w:tc>
          <w:tcPr>
            <w:tcW w:w="1456" w:type="pct"/>
            <w:gridSpan w:val="2"/>
            <w:tcBorders>
              <w:top w:val="single" w:color="auto" w:sz="4" w:space="0"/>
              <w:left w:val="single" w:color="auto" w:sz="4" w:space="0"/>
              <w:bottom w:val="single" w:color="auto" w:sz="4" w:space="0"/>
              <w:right w:val="single" w:color="auto" w:sz="4" w:space="0"/>
            </w:tcBorders>
          </w:tcPr>
          <w:p w14:paraId="364D958D">
            <w:pPr>
              <w:jc w:val="left"/>
              <w:rPr>
                <w:rFonts w:hint="eastAsia" w:ascii="华文中宋" w:hAnsi="华文中宋" w:eastAsia="华文中宋"/>
                <w:bCs/>
                <w:sz w:val="18"/>
                <w:szCs w:val="18"/>
              </w:rPr>
            </w:pPr>
            <w:r>
              <w:rPr>
                <w:rFonts w:hint="eastAsia" w:ascii="华文中宋" w:hAnsi="华文中宋" w:eastAsia="华文中宋"/>
                <w:bCs/>
                <w:sz w:val="18"/>
                <w:szCs w:val="18"/>
              </w:rPr>
              <w:t>如检验报告未覆盖所有器械规格，需要提供典型性规格覆盖声明；</w:t>
            </w:r>
          </w:p>
          <w:p w14:paraId="596F0F66">
            <w:pPr>
              <w:jc w:val="left"/>
              <w:rPr>
                <w:sz w:val="18"/>
                <w:szCs w:val="18"/>
              </w:rPr>
            </w:pPr>
            <w:r>
              <w:rPr>
                <w:rFonts w:hint="eastAsia" w:ascii="华文中宋" w:hAnsi="华文中宋" w:eastAsia="华文中宋"/>
                <w:bCs/>
                <w:sz w:val="18"/>
                <w:szCs w:val="18"/>
              </w:rPr>
              <w:t>检验报告中需要包括器械理化性质及生物相容性等内容</w:t>
            </w:r>
          </w:p>
        </w:tc>
        <w:tc>
          <w:tcPr>
            <w:tcW w:w="782" w:type="pct"/>
            <w:tcBorders>
              <w:top w:val="single" w:color="auto" w:sz="4" w:space="0"/>
              <w:left w:val="single" w:color="auto" w:sz="4" w:space="0"/>
              <w:bottom w:val="single" w:color="auto" w:sz="4" w:space="0"/>
              <w:right w:val="single" w:color="auto" w:sz="4" w:space="0"/>
            </w:tcBorders>
          </w:tcPr>
          <w:p w14:paraId="14AE9958">
            <w:pPr>
              <w:jc w:val="left"/>
              <w:rPr>
                <w:rFonts w:hint="eastAsia" w:ascii="华文中宋" w:hAnsi="华文中宋" w:eastAsia="华文中宋"/>
                <w:sz w:val="18"/>
                <w:szCs w:val="18"/>
              </w:rPr>
            </w:pPr>
          </w:p>
        </w:tc>
      </w:tr>
      <w:tr w14:paraId="045D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171455A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02267A67">
            <w:pPr>
              <w:jc w:val="left"/>
              <w:rPr>
                <w:rFonts w:hint="eastAsia" w:ascii="华文中宋" w:hAnsi="华文中宋" w:eastAsia="华文中宋"/>
                <w:bCs/>
                <w:sz w:val="18"/>
                <w:szCs w:val="18"/>
              </w:rPr>
            </w:pPr>
            <w:r>
              <w:rPr>
                <w:rFonts w:hint="eastAsia" w:ascii="华文中宋" w:hAnsi="华文中宋" w:eastAsia="华文中宋"/>
                <w:bCs/>
                <w:sz w:val="18"/>
                <w:szCs w:val="18"/>
              </w:rPr>
              <w:t>产品技术要求预评价意见▲</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93284A2">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4216EBB5">
            <w:pPr>
              <w:jc w:val="left"/>
              <w:rPr>
                <w:rFonts w:hint="eastAsia" w:ascii="华文中宋" w:hAnsi="华文中宋" w:eastAsia="华文中宋"/>
                <w:bCs/>
                <w:sz w:val="18"/>
                <w:szCs w:val="18"/>
              </w:rPr>
            </w:pPr>
          </w:p>
        </w:tc>
      </w:tr>
      <w:tr w14:paraId="4E1B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0C47AEF4">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350F8894">
            <w:pPr>
              <w:numPr>
                <w:ilvl w:val="0"/>
                <w:numId w:val="3"/>
              </w:numPr>
              <w:ind w:left="788" w:hanging="425"/>
              <w:jc w:val="left"/>
              <w:rPr>
                <w:rFonts w:hint="eastAsia" w:ascii="华文中宋" w:hAnsi="华文中宋" w:eastAsia="华文中宋"/>
                <w:bCs/>
                <w:sz w:val="18"/>
                <w:szCs w:val="18"/>
              </w:rPr>
            </w:pPr>
            <w:r>
              <w:rPr>
                <w:rFonts w:hint="eastAsia" w:ascii="华文中宋" w:hAnsi="华文中宋" w:eastAsia="华文中宋"/>
                <w:bCs/>
                <w:sz w:val="18"/>
                <w:szCs w:val="18"/>
              </w:rPr>
              <w:t>基于产品技术要求的产品检验报告XX试验产品检验报告</w:t>
            </w:r>
          </w:p>
          <w:p w14:paraId="2FF7699D">
            <w:pPr>
              <w:ind w:left="788"/>
              <w:jc w:val="left"/>
              <w:rPr>
                <w:rFonts w:hint="eastAsia" w:ascii="华文中宋" w:hAnsi="华文中宋" w:eastAsia="华文中宋"/>
                <w:bCs/>
                <w:sz w:val="18"/>
                <w:szCs w:val="18"/>
              </w:rPr>
            </w:pPr>
            <w:r>
              <w:rPr>
                <w:rFonts w:hint="eastAsia" w:ascii="华文中宋" w:hAnsi="华文中宋" w:eastAsia="华文中宋"/>
                <w:sz w:val="18"/>
                <w:szCs w:val="18"/>
              </w:rPr>
              <w:t>批号：；报告日期：</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419B6954">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02248553">
            <w:pPr>
              <w:jc w:val="left"/>
              <w:rPr>
                <w:rFonts w:hint="eastAsia" w:ascii="华文中宋" w:hAnsi="华文中宋" w:eastAsia="华文中宋"/>
                <w:sz w:val="18"/>
                <w:szCs w:val="18"/>
              </w:rPr>
            </w:pPr>
          </w:p>
        </w:tc>
      </w:tr>
      <w:tr w14:paraId="48321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0DDA7BBA">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11C949FE">
            <w:pPr>
              <w:jc w:val="left"/>
              <w:rPr>
                <w:rFonts w:hint="eastAsia" w:ascii="华文中宋" w:hAnsi="华文中宋" w:eastAsia="华文中宋"/>
                <w:bCs/>
                <w:sz w:val="18"/>
                <w:szCs w:val="18"/>
              </w:rPr>
            </w:pPr>
            <w:r>
              <w:rPr>
                <w:rFonts w:hint="eastAsia" w:ascii="华文中宋" w:hAnsi="华文中宋" w:eastAsia="华文中宋"/>
                <w:bCs/>
                <w:sz w:val="18"/>
                <w:szCs w:val="18"/>
              </w:rPr>
              <w:t>配套/对照组仪器/设备/诊断试剂的进口注册证、通关证（进口需要）、自检报告、购买证明、使用说明书</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72284A52">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0EB81CB6">
            <w:pPr>
              <w:jc w:val="left"/>
              <w:rPr>
                <w:rFonts w:hint="eastAsia" w:ascii="华文中宋" w:hAnsi="华文中宋" w:eastAsia="华文中宋"/>
                <w:sz w:val="18"/>
                <w:szCs w:val="18"/>
              </w:rPr>
            </w:pPr>
          </w:p>
        </w:tc>
      </w:tr>
      <w:tr w14:paraId="3660D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45521B7B">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79F50816">
            <w:pPr>
              <w:jc w:val="left"/>
              <w:rPr>
                <w:rFonts w:hint="eastAsia" w:ascii="华文中宋" w:hAnsi="华文中宋" w:eastAsia="华文中宋"/>
                <w:bCs/>
                <w:sz w:val="18"/>
                <w:szCs w:val="18"/>
              </w:rPr>
            </w:pPr>
            <w:r>
              <w:rPr>
                <w:rFonts w:hint="eastAsia" w:ascii="华文中宋" w:hAnsi="华文中宋" w:eastAsia="华文中宋"/>
                <w:bCs/>
                <w:sz w:val="18"/>
                <w:szCs w:val="18"/>
              </w:rPr>
              <w:t>临床前研究相关资料</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48441BFE">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77F2BD9B">
            <w:pPr>
              <w:jc w:val="left"/>
              <w:rPr>
                <w:rFonts w:hint="eastAsia" w:ascii="华文中宋" w:hAnsi="华文中宋" w:eastAsia="华文中宋"/>
                <w:sz w:val="18"/>
                <w:szCs w:val="18"/>
              </w:rPr>
            </w:pPr>
          </w:p>
        </w:tc>
      </w:tr>
      <w:tr w14:paraId="33E60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C361F3C">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03590D14">
            <w:pPr>
              <w:jc w:val="left"/>
              <w:rPr>
                <w:rFonts w:ascii="Arial" w:hAnsi="Arial" w:cs="Arial"/>
                <w:bCs/>
                <w:sz w:val="18"/>
                <w:szCs w:val="18"/>
              </w:rPr>
            </w:pPr>
            <w:r>
              <w:rPr>
                <w:rFonts w:hint="eastAsia" w:ascii="华文中宋" w:hAnsi="华文中宋" w:eastAsia="华文中宋"/>
                <w:bCs/>
                <w:sz w:val="18"/>
                <w:szCs w:val="18"/>
              </w:rPr>
              <w:t>临床试验方案及其修订案</w:t>
            </w:r>
            <w:r>
              <w:rPr>
                <w:rFonts w:ascii="Arial" w:hAnsi="Arial" w:cs="Arial"/>
                <w:bCs/>
                <w:sz w:val="18"/>
                <w:szCs w:val="18"/>
              </w:rPr>
              <w:t>▲</w:t>
            </w:r>
          </w:p>
          <w:p w14:paraId="0A57684C">
            <w:pPr>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5648EFA5">
            <w:pPr>
              <w:jc w:val="left"/>
              <w:rPr>
                <w:rFonts w:hint="eastAsia" w:ascii="华文中宋" w:hAnsi="华文中宋" w:eastAsia="华文中宋"/>
                <w:sz w:val="18"/>
                <w:szCs w:val="18"/>
              </w:rPr>
            </w:pPr>
            <w:r>
              <w:rPr>
                <w:rFonts w:hint="eastAsia" w:ascii="华文中宋" w:hAnsi="华文中宋" w:eastAsia="华文中宋"/>
                <w:sz w:val="18"/>
                <w:szCs w:val="18"/>
              </w:rPr>
              <w:t>中英文版必须有中英文签字页，英文方案需要有中文翻译版本并盖章；</w:t>
            </w:r>
          </w:p>
          <w:p w14:paraId="471E6415">
            <w:pPr>
              <w:jc w:val="left"/>
              <w:rPr>
                <w:rFonts w:hint="eastAsia" w:ascii="华文中宋" w:hAnsi="华文中宋" w:eastAsia="华文中宋"/>
                <w:bCs/>
                <w:sz w:val="18"/>
                <w:szCs w:val="18"/>
              </w:rPr>
            </w:pPr>
            <w:r>
              <w:rPr>
                <w:rFonts w:hint="eastAsia" w:ascii="华文中宋" w:hAnsi="华文中宋" w:eastAsia="华文中宋"/>
                <w:sz w:val="18"/>
                <w:szCs w:val="18"/>
              </w:rPr>
              <w:t>PI签字</w:t>
            </w:r>
          </w:p>
        </w:tc>
        <w:tc>
          <w:tcPr>
            <w:tcW w:w="782" w:type="pct"/>
            <w:tcBorders>
              <w:top w:val="single" w:color="auto" w:sz="4" w:space="0"/>
              <w:left w:val="single" w:color="auto" w:sz="4" w:space="0"/>
              <w:bottom w:val="single" w:color="auto" w:sz="4" w:space="0"/>
              <w:right w:val="single" w:color="auto" w:sz="4" w:space="0"/>
            </w:tcBorders>
          </w:tcPr>
          <w:p w14:paraId="73F25CFB">
            <w:pPr>
              <w:jc w:val="left"/>
              <w:rPr>
                <w:rFonts w:hint="eastAsia" w:ascii="华文中宋" w:hAnsi="华文中宋" w:eastAsia="华文中宋"/>
                <w:sz w:val="18"/>
                <w:szCs w:val="18"/>
              </w:rPr>
            </w:pPr>
          </w:p>
        </w:tc>
      </w:tr>
      <w:tr w14:paraId="5F53F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1A2E3649">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79E54690">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研究者手册▲版本号：；版本日期：</w:t>
            </w:r>
          </w:p>
          <w:p w14:paraId="6BD0FD6B">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说明书或操作指南（如适用）</w:t>
            </w:r>
          </w:p>
          <w:p w14:paraId="4B96DC7E">
            <w:pPr>
              <w:ind w:left="846"/>
              <w:jc w:val="left"/>
              <w:rPr>
                <w:rFonts w:hint="eastAsia" w:ascii="华文中宋" w:hAnsi="华文中宋" w:eastAsia="华文中宋"/>
                <w:bCs/>
                <w:sz w:val="18"/>
                <w:szCs w:val="18"/>
              </w:rPr>
            </w:pP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7595B9E4">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0C096428">
            <w:pPr>
              <w:jc w:val="left"/>
              <w:rPr>
                <w:rFonts w:hint="eastAsia" w:ascii="华文中宋" w:hAnsi="华文中宋" w:eastAsia="华文中宋"/>
                <w:sz w:val="18"/>
                <w:szCs w:val="18"/>
              </w:rPr>
            </w:pPr>
          </w:p>
        </w:tc>
      </w:tr>
      <w:tr w14:paraId="041A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4355AE2">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7DEC6AB0">
            <w:pPr>
              <w:jc w:val="left"/>
              <w:rPr>
                <w:rFonts w:hint="eastAsia" w:ascii="华文中宋" w:hAnsi="华文中宋" w:eastAsia="华文中宋"/>
                <w:bCs/>
                <w:sz w:val="18"/>
                <w:szCs w:val="18"/>
              </w:rPr>
            </w:pPr>
            <w:r>
              <w:rPr>
                <w:rFonts w:hint="eastAsia" w:ascii="华文中宋" w:hAnsi="华文中宋" w:eastAsia="华文中宋"/>
                <w:bCs/>
                <w:sz w:val="18"/>
                <w:szCs w:val="18"/>
              </w:rPr>
              <w:t>知情同意书▲</w:t>
            </w:r>
          </w:p>
          <w:p w14:paraId="71C5D2ED">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p w14:paraId="4D39CB01">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3D2DB769">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1DE20D04">
            <w:pPr>
              <w:jc w:val="left"/>
              <w:rPr>
                <w:rFonts w:hint="eastAsia" w:ascii="华文中宋" w:hAnsi="华文中宋" w:eastAsia="华文中宋"/>
                <w:sz w:val="18"/>
                <w:szCs w:val="18"/>
              </w:rPr>
            </w:pPr>
          </w:p>
        </w:tc>
      </w:tr>
      <w:tr w14:paraId="63C6D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764E028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9C3D5C7">
            <w:pPr>
              <w:jc w:val="left"/>
              <w:rPr>
                <w:rFonts w:hint="eastAsia" w:ascii="华文中宋" w:hAnsi="华文中宋" w:eastAsia="华文中宋"/>
                <w:bCs/>
                <w:sz w:val="18"/>
                <w:szCs w:val="18"/>
              </w:rPr>
            </w:pPr>
            <w:r>
              <w:rPr>
                <w:rFonts w:hint="eastAsia" w:ascii="华文中宋" w:hAnsi="华文中宋" w:eastAsia="华文中宋"/>
                <w:bCs/>
                <w:sz w:val="18"/>
                <w:szCs w:val="18"/>
              </w:rPr>
              <w:t>病例报告表（或临床观察表、数据记录表）▲</w:t>
            </w:r>
          </w:p>
          <w:p w14:paraId="58ECF9F3">
            <w:pPr>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63DC422">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5A9A128F">
            <w:pPr>
              <w:jc w:val="left"/>
              <w:rPr>
                <w:rFonts w:hint="eastAsia" w:ascii="华文中宋" w:hAnsi="华文中宋" w:eastAsia="华文中宋"/>
                <w:sz w:val="18"/>
                <w:szCs w:val="18"/>
              </w:rPr>
            </w:pPr>
          </w:p>
        </w:tc>
      </w:tr>
      <w:tr w14:paraId="6F4F2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E8D56FE">
            <w:pPr>
              <w:pStyle w:val="6"/>
              <w:numPr>
                <w:ilvl w:val="0"/>
                <w:numId w:val="1"/>
              </w:numPr>
              <w:ind w:firstLineChars="0"/>
              <w:jc w:val="left"/>
              <w:rPr>
                <w:rFonts w:hint="eastAsia" w:ascii="华文中宋" w:hAnsi="华文中宋" w:eastAsia="华文中宋"/>
                <w:b/>
                <w:bCs/>
                <w:sz w:val="18"/>
                <w:szCs w:val="18"/>
              </w:rPr>
            </w:pPr>
            <w:r>
              <w:rPr>
                <w:rFonts w:hint="eastAsia" w:ascii="华文中宋" w:hAnsi="华文中宋" w:eastAsia="华文中宋"/>
                <w:b/>
                <w:bCs/>
                <w:sz w:val="18"/>
                <w:szCs w:val="18"/>
              </w:rPr>
              <w:t>申办者、CRO及中心实验室资质</w:t>
            </w:r>
            <w:r>
              <w:rPr>
                <w:rFonts w:hint="eastAsia" w:ascii="华文中宋" w:hAnsi="华文中宋" w:eastAsia="华文中宋"/>
                <w:b/>
                <w:kern w:val="0"/>
                <w:sz w:val="18"/>
                <w:szCs w:val="18"/>
              </w:rPr>
              <w:t>（需盖章）</w:t>
            </w:r>
          </w:p>
        </w:tc>
      </w:tr>
      <w:tr w14:paraId="43784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4B8EC90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3FC2D2F5">
            <w:pPr>
              <w:jc w:val="left"/>
              <w:rPr>
                <w:rFonts w:hint="eastAsia" w:ascii="华文中宋" w:hAnsi="华文中宋" w:eastAsia="华文中宋"/>
                <w:bCs/>
                <w:sz w:val="18"/>
                <w:szCs w:val="18"/>
              </w:rPr>
            </w:pPr>
            <w:r>
              <w:rPr>
                <w:rFonts w:hint="eastAsia" w:ascii="华文中宋" w:hAnsi="华文中宋" w:eastAsia="华文中宋"/>
                <w:bCs/>
                <w:sz w:val="18"/>
                <w:szCs w:val="18"/>
              </w:rPr>
              <w:t>申办者委托研究中心的委托书▲</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3023CA6F">
            <w:p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需包含科室与PI姓名</w:t>
            </w:r>
          </w:p>
        </w:tc>
        <w:tc>
          <w:tcPr>
            <w:tcW w:w="782" w:type="pct"/>
            <w:tcBorders>
              <w:top w:val="single" w:color="auto" w:sz="4" w:space="0"/>
              <w:left w:val="single" w:color="auto" w:sz="4" w:space="0"/>
              <w:bottom w:val="single" w:color="auto" w:sz="4" w:space="0"/>
              <w:right w:val="single" w:color="auto" w:sz="4" w:space="0"/>
            </w:tcBorders>
          </w:tcPr>
          <w:p w14:paraId="6819DE76">
            <w:pPr>
              <w:tabs>
                <w:tab w:val="left" w:pos="1070"/>
              </w:tabs>
              <w:jc w:val="left"/>
              <w:rPr>
                <w:rFonts w:hint="eastAsia" w:ascii="华文中宋" w:hAnsi="华文中宋" w:eastAsia="华文中宋"/>
                <w:bCs/>
                <w:sz w:val="18"/>
                <w:szCs w:val="18"/>
              </w:rPr>
            </w:pPr>
          </w:p>
        </w:tc>
      </w:tr>
      <w:tr w14:paraId="0182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7798A569">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360EA33C">
            <w:pPr>
              <w:jc w:val="left"/>
              <w:rPr>
                <w:rFonts w:hint="eastAsia" w:ascii="华文中宋" w:hAnsi="华文中宋" w:eastAsia="华文中宋"/>
                <w:bCs/>
                <w:sz w:val="18"/>
                <w:szCs w:val="18"/>
              </w:rPr>
            </w:pPr>
            <w:r>
              <w:rPr>
                <w:rFonts w:hint="eastAsia" w:ascii="华文中宋" w:hAnsi="华文中宋" w:eastAsia="华文中宋"/>
                <w:bCs/>
                <w:sz w:val="18"/>
                <w:szCs w:val="18"/>
              </w:rPr>
              <w:t>申办者资质▲</w:t>
            </w:r>
          </w:p>
          <w:p w14:paraId="6A98F276">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注册申请人、申办者、生产商等各方授权书或关系声明（如适用）</w:t>
            </w:r>
          </w:p>
          <w:p w14:paraId="089A8584">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营业执照</w:t>
            </w:r>
          </w:p>
          <w:p w14:paraId="2B00DAF7">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生产许可证</w:t>
            </w:r>
          </w:p>
          <w:p w14:paraId="5ADD108B">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试验用医疗器械研制符合适用的医疗器械生产质量管理体系相关要求的声明</w:t>
            </w:r>
          </w:p>
          <w:p w14:paraId="6DD08407">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7365F115">
            <w:pPr>
              <w:tabs>
                <w:tab w:val="left" w:pos="1070"/>
              </w:tabs>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28DEAC3D">
            <w:pPr>
              <w:tabs>
                <w:tab w:val="left" w:pos="1070"/>
              </w:tabs>
              <w:jc w:val="left"/>
              <w:rPr>
                <w:rFonts w:hint="eastAsia" w:ascii="华文中宋" w:hAnsi="华文中宋" w:eastAsia="华文中宋"/>
                <w:bCs/>
                <w:sz w:val="18"/>
                <w:szCs w:val="18"/>
              </w:rPr>
            </w:pPr>
          </w:p>
        </w:tc>
      </w:tr>
      <w:tr w14:paraId="3D399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046FB09C">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4BD6F9CF">
            <w:pPr>
              <w:jc w:val="left"/>
              <w:rPr>
                <w:rFonts w:hint="eastAsia" w:ascii="华文中宋" w:hAnsi="华文中宋" w:eastAsia="华文中宋"/>
                <w:bCs/>
                <w:sz w:val="18"/>
                <w:szCs w:val="18"/>
              </w:rPr>
            </w:pPr>
            <w:r>
              <w:rPr>
                <w:rFonts w:hint="eastAsia" w:ascii="华文中宋" w:hAnsi="华文中宋" w:eastAsia="华文中宋"/>
                <w:bCs/>
                <w:sz w:val="18"/>
                <w:szCs w:val="18"/>
              </w:rPr>
              <w:t>CRO资质▲（如适用）</w:t>
            </w:r>
          </w:p>
          <w:p w14:paraId="113A54D3">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申办者对CRO</w:t>
            </w:r>
            <w:r>
              <w:rPr>
                <w:rFonts w:hint="eastAsia" w:ascii="华文中宋" w:hAnsi="华文中宋" w:eastAsia="华文中宋"/>
                <w:kern w:val="0"/>
                <w:sz w:val="18"/>
                <w:szCs w:val="18"/>
              </w:rPr>
              <w:t>委托函</w:t>
            </w:r>
          </w:p>
          <w:p w14:paraId="05D4D5FB">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kern w:val="0"/>
                <w:sz w:val="18"/>
                <w:szCs w:val="18"/>
              </w:rPr>
              <w:t>CRO营业执照</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5121C1EB">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17193601">
            <w:pPr>
              <w:jc w:val="left"/>
              <w:rPr>
                <w:rFonts w:hint="eastAsia" w:ascii="华文中宋" w:hAnsi="华文中宋" w:eastAsia="华文中宋"/>
                <w:bCs/>
                <w:sz w:val="18"/>
                <w:szCs w:val="18"/>
              </w:rPr>
            </w:pPr>
          </w:p>
        </w:tc>
      </w:tr>
      <w:tr w14:paraId="2B9AB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649CB7E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6B47E7BD">
            <w:pPr>
              <w:jc w:val="left"/>
              <w:rPr>
                <w:rFonts w:hint="eastAsia" w:ascii="华文中宋" w:hAnsi="华文中宋" w:eastAsia="华文中宋"/>
                <w:bCs/>
                <w:sz w:val="18"/>
                <w:szCs w:val="18"/>
              </w:rPr>
            </w:pPr>
            <w:r>
              <w:rPr>
                <w:rFonts w:hint="eastAsia" w:ascii="华文中宋" w:hAnsi="华文中宋" w:eastAsia="华文中宋"/>
                <w:bCs/>
                <w:sz w:val="18"/>
                <w:szCs w:val="18"/>
              </w:rPr>
              <w:t>监查员资质▲</w:t>
            </w:r>
          </w:p>
          <w:p w14:paraId="40924129">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监查员派遣函</w:t>
            </w:r>
          </w:p>
          <w:p w14:paraId="45DA9357">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kern w:val="0"/>
                <w:sz w:val="18"/>
                <w:szCs w:val="18"/>
              </w:rPr>
              <w:t>监查员</w:t>
            </w:r>
            <w:r>
              <w:rPr>
                <w:rFonts w:hint="eastAsia" w:ascii="华文中宋" w:hAnsi="华文中宋" w:eastAsia="华文中宋"/>
                <w:bCs/>
                <w:sz w:val="18"/>
                <w:szCs w:val="18"/>
              </w:rPr>
              <w:t>简历及GCP证书、身份证复印件</w:t>
            </w:r>
          </w:p>
          <w:p w14:paraId="6D535B73">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项目启动专员（SSU）资质（如有）</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31E84BBB">
            <w:pPr>
              <w:jc w:val="left"/>
              <w:rPr>
                <w:rFonts w:hint="eastAsia" w:ascii="华文中宋" w:hAnsi="华文中宋" w:eastAsia="华文中宋"/>
                <w:bCs/>
                <w:sz w:val="18"/>
                <w:szCs w:val="18"/>
              </w:rPr>
            </w:pPr>
            <w:r>
              <w:rPr>
                <w:rFonts w:hint="eastAsia" w:ascii="华文中宋" w:hAnsi="华文中宋" w:eastAsia="华文中宋"/>
                <w:sz w:val="18"/>
                <w:szCs w:val="18"/>
              </w:rPr>
              <w:t>派遣函盖公章；简历签名及时间需手写；CRA在本机构备案</w:t>
            </w:r>
          </w:p>
        </w:tc>
        <w:tc>
          <w:tcPr>
            <w:tcW w:w="782" w:type="pct"/>
            <w:tcBorders>
              <w:top w:val="single" w:color="auto" w:sz="4" w:space="0"/>
              <w:left w:val="single" w:color="auto" w:sz="4" w:space="0"/>
              <w:bottom w:val="single" w:color="auto" w:sz="4" w:space="0"/>
              <w:right w:val="single" w:color="auto" w:sz="4" w:space="0"/>
            </w:tcBorders>
          </w:tcPr>
          <w:p w14:paraId="37AE0FA3">
            <w:pPr>
              <w:jc w:val="left"/>
              <w:rPr>
                <w:rFonts w:hint="eastAsia" w:ascii="华文中宋" w:hAnsi="华文中宋" w:eastAsia="华文中宋"/>
                <w:bCs/>
                <w:sz w:val="18"/>
                <w:szCs w:val="18"/>
              </w:rPr>
            </w:pPr>
          </w:p>
        </w:tc>
      </w:tr>
      <w:tr w14:paraId="7F99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A6D566B">
            <w:pPr>
              <w:pStyle w:val="6"/>
              <w:numPr>
                <w:ilvl w:val="0"/>
                <w:numId w:val="1"/>
              </w:numPr>
              <w:ind w:firstLineChars="0"/>
              <w:jc w:val="left"/>
              <w:rPr>
                <w:rFonts w:hint="eastAsia" w:ascii="华文中宋" w:hAnsi="华文中宋" w:eastAsia="华文中宋"/>
                <w:b/>
                <w:bCs/>
                <w:sz w:val="18"/>
                <w:szCs w:val="18"/>
              </w:rPr>
            </w:pPr>
            <w:r>
              <w:rPr>
                <w:rFonts w:hint="eastAsia" w:ascii="华文中宋" w:hAnsi="华文中宋" w:eastAsia="华文中宋"/>
                <w:b/>
                <w:bCs/>
                <w:sz w:val="18"/>
                <w:szCs w:val="18"/>
              </w:rPr>
              <w:t>临床试验专业及研究团队资质</w:t>
            </w:r>
          </w:p>
        </w:tc>
      </w:tr>
      <w:tr w14:paraId="5358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4B327CF">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580B0F48">
            <w:pPr>
              <w:jc w:val="left"/>
              <w:rPr>
                <w:rFonts w:hint="eastAsia" w:ascii="华文中宋" w:hAnsi="华文中宋" w:eastAsia="华文中宋"/>
                <w:bCs/>
                <w:sz w:val="18"/>
                <w:szCs w:val="18"/>
              </w:rPr>
            </w:pPr>
            <w:r>
              <w:rPr>
                <w:rFonts w:hint="eastAsia" w:ascii="华文中宋" w:hAnsi="华文中宋" w:eastAsia="华文中宋"/>
                <w:bCs/>
                <w:sz w:val="18"/>
                <w:szCs w:val="18"/>
              </w:rPr>
              <w:t>主要研究者简历及GCP证书、执业证书和职称证书▲</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3B562A41">
            <w:pPr>
              <w:jc w:val="left"/>
              <w:rPr>
                <w:rFonts w:hint="eastAsia" w:ascii="华文中宋" w:hAnsi="华文中宋" w:eastAsia="华文中宋"/>
                <w:bCs/>
                <w:sz w:val="18"/>
                <w:szCs w:val="18"/>
              </w:rPr>
            </w:pPr>
            <w:r>
              <w:rPr>
                <w:rFonts w:hint="eastAsia" w:ascii="华文中宋" w:hAnsi="华文中宋" w:eastAsia="华文中宋"/>
                <w:sz w:val="18"/>
                <w:szCs w:val="18"/>
              </w:rPr>
              <w:t>简历签名及时间需手写；GCP证书需5年内；执业证书执业地点为本医疗机构</w:t>
            </w:r>
          </w:p>
        </w:tc>
        <w:tc>
          <w:tcPr>
            <w:tcW w:w="782" w:type="pct"/>
            <w:tcBorders>
              <w:top w:val="single" w:color="auto" w:sz="4" w:space="0"/>
              <w:left w:val="single" w:color="auto" w:sz="4" w:space="0"/>
              <w:bottom w:val="single" w:color="auto" w:sz="4" w:space="0"/>
              <w:right w:val="single" w:color="auto" w:sz="4" w:space="0"/>
            </w:tcBorders>
          </w:tcPr>
          <w:p w14:paraId="739FC512">
            <w:pPr>
              <w:jc w:val="left"/>
              <w:rPr>
                <w:rFonts w:hint="eastAsia" w:ascii="华文中宋" w:hAnsi="华文中宋" w:eastAsia="华文中宋"/>
                <w:bCs/>
                <w:sz w:val="18"/>
                <w:szCs w:val="18"/>
              </w:rPr>
            </w:pPr>
          </w:p>
        </w:tc>
      </w:tr>
      <w:tr w14:paraId="4EEAF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789C6AD7">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3BBA375">
            <w:pPr>
              <w:jc w:val="left"/>
              <w:rPr>
                <w:rFonts w:hint="eastAsia" w:ascii="华文中宋" w:hAnsi="华文中宋" w:eastAsia="华文中宋"/>
                <w:bCs/>
                <w:sz w:val="18"/>
                <w:szCs w:val="18"/>
              </w:rPr>
            </w:pPr>
            <w:r>
              <w:rPr>
                <w:rFonts w:hint="eastAsia" w:ascii="华文中宋" w:hAnsi="华文中宋" w:eastAsia="华文中宋"/>
                <w:bCs/>
                <w:sz w:val="18"/>
                <w:szCs w:val="18"/>
              </w:rPr>
              <w:t>研究团队表，研究者简历、GCP证书和执业证书▲</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707A81F6">
            <w:pPr>
              <w:jc w:val="left"/>
              <w:rPr>
                <w:rFonts w:hint="eastAsia" w:ascii="华文中宋" w:hAnsi="华文中宋" w:eastAsia="华文中宋"/>
                <w:bCs/>
                <w:sz w:val="18"/>
                <w:szCs w:val="18"/>
              </w:rPr>
            </w:pPr>
            <w:r>
              <w:rPr>
                <w:rFonts w:hint="eastAsia" w:ascii="华文中宋" w:hAnsi="华文中宋" w:eastAsia="华文中宋"/>
                <w:bCs/>
                <w:sz w:val="18"/>
                <w:szCs w:val="18"/>
              </w:rPr>
              <w:t>研究团队表、研究者简历为机构模板</w:t>
            </w:r>
          </w:p>
          <w:p w14:paraId="26D8BEFE">
            <w:pPr>
              <w:jc w:val="left"/>
              <w:rPr>
                <w:rFonts w:hint="eastAsia" w:ascii="华文中宋" w:hAnsi="华文中宋" w:eastAsia="华文中宋"/>
                <w:bCs/>
                <w:sz w:val="18"/>
                <w:szCs w:val="18"/>
              </w:rPr>
            </w:pPr>
            <w:r>
              <w:rPr>
                <w:rFonts w:hint="eastAsia" w:ascii="华文中宋" w:hAnsi="华文中宋" w:eastAsia="华文中宋"/>
                <w:bCs/>
                <w:sz w:val="18"/>
                <w:szCs w:val="18"/>
              </w:rPr>
              <w:t>小组成员表必须含有PI、Sub-I、器械管理员、科室质控员等</w:t>
            </w:r>
          </w:p>
        </w:tc>
        <w:tc>
          <w:tcPr>
            <w:tcW w:w="782" w:type="pct"/>
            <w:tcBorders>
              <w:top w:val="single" w:color="auto" w:sz="4" w:space="0"/>
              <w:left w:val="single" w:color="auto" w:sz="4" w:space="0"/>
              <w:bottom w:val="single" w:color="auto" w:sz="4" w:space="0"/>
              <w:right w:val="single" w:color="auto" w:sz="4" w:space="0"/>
            </w:tcBorders>
          </w:tcPr>
          <w:p w14:paraId="6423DD3B">
            <w:pPr>
              <w:jc w:val="left"/>
              <w:rPr>
                <w:rFonts w:hint="eastAsia" w:ascii="华文中宋" w:hAnsi="华文中宋" w:eastAsia="华文中宋"/>
                <w:bCs/>
                <w:sz w:val="18"/>
                <w:szCs w:val="18"/>
              </w:rPr>
            </w:pPr>
          </w:p>
        </w:tc>
      </w:tr>
      <w:tr w14:paraId="5910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27A44033">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633FA111">
            <w:pPr>
              <w:jc w:val="left"/>
              <w:rPr>
                <w:rFonts w:hint="eastAsia" w:ascii="华文中宋" w:hAnsi="华文中宋" w:eastAsia="华文中宋"/>
                <w:bCs/>
                <w:sz w:val="18"/>
                <w:szCs w:val="18"/>
              </w:rPr>
            </w:pPr>
            <w:r>
              <w:rPr>
                <w:rFonts w:hint="eastAsia" w:ascii="华文中宋" w:hAnsi="华文中宋" w:eastAsia="华文中宋"/>
                <w:bCs/>
                <w:sz w:val="18"/>
                <w:szCs w:val="18"/>
              </w:rPr>
              <w:t>临床试验机构的设施和条件能够满足试验的综述▲</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B130064">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4302AF6E">
            <w:pPr>
              <w:jc w:val="left"/>
              <w:rPr>
                <w:rFonts w:hint="eastAsia" w:ascii="华文中宋" w:hAnsi="华文中宋" w:eastAsia="华文中宋"/>
                <w:bCs/>
                <w:sz w:val="18"/>
                <w:szCs w:val="18"/>
              </w:rPr>
            </w:pPr>
          </w:p>
        </w:tc>
      </w:tr>
      <w:tr w14:paraId="3CE00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80D9A29">
            <w:pPr>
              <w:pStyle w:val="6"/>
              <w:numPr>
                <w:ilvl w:val="0"/>
                <w:numId w:val="1"/>
              </w:numPr>
              <w:ind w:firstLineChars="0"/>
              <w:jc w:val="left"/>
              <w:rPr>
                <w:rFonts w:hint="eastAsia" w:ascii="华文中宋" w:hAnsi="华文中宋" w:eastAsia="华文中宋"/>
                <w:b/>
                <w:bCs/>
                <w:sz w:val="18"/>
                <w:szCs w:val="18"/>
              </w:rPr>
            </w:pPr>
            <w:r>
              <w:rPr>
                <w:rFonts w:hint="eastAsia" w:ascii="华文中宋" w:hAnsi="华文中宋" w:eastAsia="华文中宋"/>
                <w:b/>
                <w:bCs/>
                <w:sz w:val="18"/>
                <w:szCs w:val="18"/>
              </w:rPr>
              <w:t>其他</w:t>
            </w:r>
          </w:p>
        </w:tc>
      </w:tr>
      <w:tr w14:paraId="510C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79DD831B">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41FB900E">
            <w:pPr>
              <w:jc w:val="left"/>
              <w:rPr>
                <w:rFonts w:hint="eastAsia" w:ascii="华文中宋" w:hAnsi="华文中宋" w:eastAsia="华文中宋"/>
                <w:bCs/>
                <w:sz w:val="18"/>
                <w:szCs w:val="18"/>
              </w:rPr>
            </w:pPr>
            <w:r>
              <w:rPr>
                <w:rFonts w:hint="eastAsia" w:ascii="华文中宋" w:hAnsi="华文中宋" w:eastAsia="华文中宋"/>
                <w:bCs/>
                <w:sz w:val="18"/>
                <w:szCs w:val="18"/>
              </w:rPr>
              <w:t>其他</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6AD23CA1">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1E6CDAA3">
            <w:pPr>
              <w:jc w:val="left"/>
              <w:rPr>
                <w:rFonts w:hint="eastAsia" w:ascii="华文中宋" w:hAnsi="华文中宋" w:eastAsia="华文中宋"/>
                <w:bCs/>
                <w:sz w:val="18"/>
                <w:szCs w:val="18"/>
              </w:rPr>
            </w:pPr>
          </w:p>
        </w:tc>
      </w:tr>
      <w:tr w14:paraId="2AD0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0E420F0">
            <w:pPr>
              <w:jc w:val="left"/>
              <w:rPr>
                <w:rFonts w:hint="eastAsia" w:ascii="华文中宋" w:hAnsi="华文中宋" w:eastAsia="华文中宋"/>
                <w:b/>
                <w:bCs/>
                <w:sz w:val="18"/>
                <w:szCs w:val="18"/>
              </w:rPr>
            </w:pPr>
            <w:r>
              <w:rPr>
                <w:rFonts w:hint="eastAsia" w:ascii="华文中宋" w:hAnsi="华文中宋" w:eastAsia="华文中宋"/>
                <w:b/>
                <w:bCs/>
                <w:sz w:val="18"/>
                <w:szCs w:val="18"/>
              </w:rPr>
              <w:t>审核人：</w:t>
            </w:r>
          </w:p>
        </w:tc>
      </w:tr>
    </w:tbl>
    <w:p w14:paraId="53637630">
      <w:pPr>
        <w:tabs>
          <w:tab w:val="left" w:pos="598"/>
          <w:tab w:val="center" w:pos="4153"/>
        </w:tabs>
        <w:spacing w:line="560" w:lineRule="exact"/>
        <w:jc w:val="left"/>
      </w:pPr>
      <w:r>
        <w:rPr>
          <w:rFonts w:hint="eastAsia" w:ascii="宋体" w:hAnsi="宋体" w:eastAsia="宋体" w:cs="宋体"/>
          <w:bCs/>
          <w:sz w:val="18"/>
          <w:szCs w:val="18"/>
        </w:rPr>
        <w:t>▲</w:t>
      </w:r>
      <w:r>
        <w:rPr>
          <w:rFonts w:hint="eastAsia"/>
          <w:i/>
          <w:kern w:val="0"/>
          <w:sz w:val="20"/>
          <w:szCs w:val="21"/>
        </w:rPr>
        <w:t>为必需项。</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73612"/>
      <w:docPartObj>
        <w:docPartGallery w:val="AutoText"/>
      </w:docPartObj>
    </w:sdtPr>
    <w:sdtContent>
      <w:sdt>
        <w:sdtPr>
          <w:id w:val="98381352"/>
          <w:docPartObj>
            <w:docPartGallery w:val="AutoText"/>
          </w:docPartObj>
        </w:sdtPr>
        <w:sdtContent>
          <w:p w14:paraId="0F74E41D">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125FE99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0F6A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380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ED12">
    <w:pPr>
      <w:pStyle w:val="3"/>
      <w:tabs>
        <w:tab w:val="center" w:pos="4393"/>
        <w:tab w:val="right" w:pos="8786"/>
      </w:tabs>
      <w:jc w:val="right"/>
    </w:pPr>
    <w:bookmarkStart w:id="0" w:name="_GoBack"/>
    <w:bookmarkEnd w:id="0"/>
    <w:r>
      <w:rPr>
        <w:rFonts w:ascii="华文中宋" w:hAnsi="华文中宋" w:eastAsia="华文中宋"/>
        <w:b/>
      </w:rPr>
      <w:drawing>
        <wp:anchor distT="0" distB="0" distL="114300" distR="114300" simplePos="0" relativeHeight="251659264" behindDoc="0" locked="0" layoutInCell="1" allowOverlap="1">
          <wp:simplePos x="0" y="0"/>
          <wp:positionH relativeFrom="column">
            <wp:posOffset>-67945</wp:posOffset>
          </wp:positionH>
          <wp:positionV relativeFrom="paragraph">
            <wp:posOffset>-444500</wp:posOffset>
          </wp:positionV>
          <wp:extent cx="2082800" cy="633095"/>
          <wp:effectExtent l="0" t="0" r="12700" b="14605"/>
          <wp:wrapNone/>
          <wp:docPr id="1" name="图片 1" descr="4a7472679ea23ff141a8efecaf00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7472679ea23ff141a8efecaf00033(1)"/>
                  <pic:cNvPicPr>
                    <a:picLocks noChangeAspect="1"/>
                  </pic:cNvPicPr>
                </pic:nvPicPr>
                <pic:blipFill>
                  <a:blip r:embed="rId1"/>
                  <a:stretch>
                    <a:fillRect/>
                  </a:stretch>
                </pic:blipFill>
                <pic:spPr>
                  <a:xfrm>
                    <a:off x="0" y="0"/>
                    <a:ext cx="2082800" cy="633095"/>
                  </a:xfrm>
                  <a:prstGeom prst="rect">
                    <a:avLst/>
                  </a:prstGeom>
                </pic:spPr>
              </pic:pic>
            </a:graphicData>
          </a:graphic>
        </wp:anchor>
      </w:drawing>
    </w:r>
    <w:r>
      <w:rPr>
        <w:rFonts w:ascii="华文中宋" w:hAnsi="华文中宋" w:eastAsia="华文中宋"/>
        <w:b/>
      </w:rPr>
      <w:tab/>
    </w:r>
    <w:r>
      <w:rPr>
        <w:rFonts w:ascii="华文中宋" w:hAnsi="华文中宋" w:eastAsia="华文中宋"/>
        <w:b/>
      </w:rPr>
      <w:tab/>
    </w:r>
    <w:r>
      <w:rPr>
        <w:rFonts w:ascii="华文中宋" w:hAnsi="华文中宋" w:eastAsia="华文中宋"/>
        <w:b/>
      </w:rPr>
      <w:t>SUGH-JG-AF-00</w:t>
    </w:r>
    <w:r>
      <w:rPr>
        <w:rFonts w:hint="eastAsia" w:ascii="华文中宋" w:hAnsi="华文中宋" w:eastAsia="华文中宋"/>
        <w:b/>
      </w:rPr>
      <w:t>6</w:t>
    </w:r>
    <w:r>
      <w:rPr>
        <w:rFonts w:ascii="华文中宋" w:hAnsi="华文中宋" w:eastAsia="华文中宋"/>
        <w:b/>
      </w:rPr>
      <w:t>-05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B8FE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B1C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631"/>
    <w:multiLevelType w:val="multilevel"/>
    <w:tmpl w:val="00532631"/>
    <w:lvl w:ilvl="0" w:tentative="0">
      <w:start w:val="1"/>
      <w:numFmt w:val="decimal"/>
      <w:lvlText w:val="%1."/>
      <w:lvlJc w:val="left"/>
      <w:pPr>
        <w:ind w:left="846" w:hanging="420"/>
      </w:pPr>
      <w:rPr>
        <w:rFonts w:hint="eastAsia"/>
        <w:b w:val="0"/>
        <w:sz w:val="21"/>
        <w:szCs w:val="21"/>
      </w:rPr>
    </w:lvl>
    <w:lvl w:ilvl="1" w:tentative="0">
      <w:start w:val="1"/>
      <w:numFmt w:val="decimal"/>
      <w:isLgl/>
      <w:lvlText w:val="%1.%2"/>
      <w:lvlJc w:val="left"/>
      <w:pPr>
        <w:ind w:left="846" w:hanging="420"/>
      </w:pPr>
      <w:rPr>
        <w:rFonts w:hint="default"/>
      </w:rPr>
    </w:lvl>
    <w:lvl w:ilvl="2" w:tentative="0">
      <w:start w:val="1"/>
      <w:numFmt w:val="decimal"/>
      <w:isLgl/>
      <w:lvlText w:val="%1.%2.%3"/>
      <w:lvlJc w:val="left"/>
      <w:pPr>
        <w:ind w:left="1146" w:hanging="720"/>
      </w:pPr>
      <w:rPr>
        <w:rFonts w:hint="default"/>
      </w:rPr>
    </w:lvl>
    <w:lvl w:ilvl="3" w:tentative="0">
      <w:start w:val="1"/>
      <w:numFmt w:val="decimal"/>
      <w:isLgl/>
      <w:lvlText w:val="%1.%2.%3.%4"/>
      <w:lvlJc w:val="left"/>
      <w:pPr>
        <w:ind w:left="1506" w:hanging="1080"/>
      </w:pPr>
      <w:rPr>
        <w:rFonts w:hint="default"/>
      </w:rPr>
    </w:lvl>
    <w:lvl w:ilvl="4" w:tentative="0">
      <w:start w:val="1"/>
      <w:numFmt w:val="decimal"/>
      <w:isLgl/>
      <w:lvlText w:val="%1.%2.%3.%4.%5"/>
      <w:lvlJc w:val="left"/>
      <w:pPr>
        <w:ind w:left="1506" w:hanging="1080"/>
      </w:pPr>
      <w:rPr>
        <w:rFonts w:hint="default"/>
      </w:rPr>
    </w:lvl>
    <w:lvl w:ilvl="5" w:tentative="0">
      <w:start w:val="1"/>
      <w:numFmt w:val="decimal"/>
      <w:isLgl/>
      <w:lvlText w:val="%1.%2.%3.%4.%5.%6"/>
      <w:lvlJc w:val="left"/>
      <w:pPr>
        <w:ind w:left="1866" w:hanging="1440"/>
      </w:pPr>
      <w:rPr>
        <w:rFonts w:hint="default"/>
      </w:rPr>
    </w:lvl>
    <w:lvl w:ilvl="6" w:tentative="0">
      <w:start w:val="1"/>
      <w:numFmt w:val="decimal"/>
      <w:isLgl/>
      <w:lvlText w:val="%1.%2.%3.%4.%5.%6.%7"/>
      <w:lvlJc w:val="left"/>
      <w:pPr>
        <w:ind w:left="1866" w:hanging="1440"/>
      </w:pPr>
      <w:rPr>
        <w:rFonts w:hint="default"/>
      </w:rPr>
    </w:lvl>
    <w:lvl w:ilvl="7" w:tentative="0">
      <w:start w:val="1"/>
      <w:numFmt w:val="decimal"/>
      <w:isLgl/>
      <w:lvlText w:val="%1.%2.%3.%4.%5.%6.%7.%8"/>
      <w:lvlJc w:val="left"/>
      <w:pPr>
        <w:ind w:left="2226" w:hanging="1800"/>
      </w:pPr>
      <w:rPr>
        <w:rFonts w:hint="default"/>
      </w:rPr>
    </w:lvl>
    <w:lvl w:ilvl="8" w:tentative="0">
      <w:start w:val="1"/>
      <w:numFmt w:val="decimal"/>
      <w:isLgl/>
      <w:lvlText w:val="%1.%2.%3.%4.%5.%6.%7.%8.%9"/>
      <w:lvlJc w:val="left"/>
      <w:pPr>
        <w:ind w:left="2226" w:hanging="1800"/>
      </w:pPr>
      <w:rPr>
        <w:rFonts w:hint="default"/>
      </w:rPr>
    </w:lvl>
  </w:abstractNum>
  <w:abstractNum w:abstractNumId="1">
    <w:nsid w:val="14AF2D54"/>
    <w:multiLevelType w:val="multilevel"/>
    <w:tmpl w:val="14AF2D54"/>
    <w:lvl w:ilvl="0" w:tentative="0">
      <w:start w:val="1"/>
      <w:numFmt w:val="chineseCountingThousand"/>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6A114E"/>
    <w:multiLevelType w:val="multilevel"/>
    <w:tmpl w:val="216A114E"/>
    <w:lvl w:ilvl="0" w:tentative="0">
      <w:start w:val="1"/>
      <w:numFmt w:val="decimal"/>
      <w:lvlText w:val="5.%1"/>
      <w:lvlJc w:val="left"/>
      <w:pPr>
        <w:ind w:left="420" w:hanging="420"/>
      </w:pPr>
      <w:rPr>
        <w:rFonts w:hint="default" w:ascii="Times New Roman" w:hAnsi="Times New Roman" w:cs="Times New Roman"/>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xNjJlMjA3MTVjY2M1MzAxMzU1NDY5ZTM4MTIxYjMifQ=="/>
  </w:docVars>
  <w:rsids>
    <w:rsidRoot w:val="00256205"/>
    <w:rsid w:val="000369DE"/>
    <w:rsid w:val="00051F08"/>
    <w:rsid w:val="0005453E"/>
    <w:rsid w:val="000716FA"/>
    <w:rsid w:val="00074DEC"/>
    <w:rsid w:val="000B5E0D"/>
    <w:rsid w:val="000D2902"/>
    <w:rsid w:val="001277DF"/>
    <w:rsid w:val="001A3716"/>
    <w:rsid w:val="001F190F"/>
    <w:rsid w:val="0023144E"/>
    <w:rsid w:val="00253620"/>
    <w:rsid w:val="00256205"/>
    <w:rsid w:val="00266857"/>
    <w:rsid w:val="002853F0"/>
    <w:rsid w:val="003826E8"/>
    <w:rsid w:val="003D1D70"/>
    <w:rsid w:val="0042638C"/>
    <w:rsid w:val="004445C3"/>
    <w:rsid w:val="00472553"/>
    <w:rsid w:val="0049741D"/>
    <w:rsid w:val="004F0B95"/>
    <w:rsid w:val="00524F05"/>
    <w:rsid w:val="005471F8"/>
    <w:rsid w:val="0057684C"/>
    <w:rsid w:val="00615071"/>
    <w:rsid w:val="00617394"/>
    <w:rsid w:val="00636D59"/>
    <w:rsid w:val="00640CD1"/>
    <w:rsid w:val="006548E0"/>
    <w:rsid w:val="006E5140"/>
    <w:rsid w:val="006F4E27"/>
    <w:rsid w:val="00703CEA"/>
    <w:rsid w:val="007378B8"/>
    <w:rsid w:val="00752D41"/>
    <w:rsid w:val="007A0CAF"/>
    <w:rsid w:val="007F15E4"/>
    <w:rsid w:val="008428FF"/>
    <w:rsid w:val="008615DE"/>
    <w:rsid w:val="00862316"/>
    <w:rsid w:val="00864053"/>
    <w:rsid w:val="008C3D4A"/>
    <w:rsid w:val="008C5FFD"/>
    <w:rsid w:val="008D3ED9"/>
    <w:rsid w:val="008D5736"/>
    <w:rsid w:val="008E706D"/>
    <w:rsid w:val="00944583"/>
    <w:rsid w:val="00951D45"/>
    <w:rsid w:val="00A05484"/>
    <w:rsid w:val="00A25ACD"/>
    <w:rsid w:val="00A35ED7"/>
    <w:rsid w:val="00A848EA"/>
    <w:rsid w:val="00B0158C"/>
    <w:rsid w:val="00B97834"/>
    <w:rsid w:val="00C729DA"/>
    <w:rsid w:val="00C95212"/>
    <w:rsid w:val="00CA36CF"/>
    <w:rsid w:val="00CC3F23"/>
    <w:rsid w:val="00CC5D1F"/>
    <w:rsid w:val="00CE416A"/>
    <w:rsid w:val="00D00F91"/>
    <w:rsid w:val="00D9248A"/>
    <w:rsid w:val="00DB1AFC"/>
    <w:rsid w:val="00DB7798"/>
    <w:rsid w:val="00EE7C5C"/>
    <w:rsid w:val="00EF40C7"/>
    <w:rsid w:val="00F04228"/>
    <w:rsid w:val="00F15CEE"/>
    <w:rsid w:val="00F763E7"/>
    <w:rsid w:val="00FB31A4"/>
    <w:rsid w:val="00FD7FDC"/>
    <w:rsid w:val="00FF5FEC"/>
    <w:rsid w:val="656E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881</Words>
  <Characters>915</Characters>
  <Lines>7</Lines>
  <Paragraphs>2</Paragraphs>
  <TotalTime>0</TotalTime>
  <ScaleCrop>false</ScaleCrop>
  <LinksUpToDate>false</LinksUpToDate>
  <CharactersWithSpaces>916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2021-12-22T01:36:00Z</dcterms:created>
  <dc:creator>SUGHGCP</dc:creator>
  <cp:lastModifiedBy>李金璟</cp:lastModifiedBy>
  <dcterms:modified xsi:type="dcterms:W3CDTF">2024-10-23T01:31:55Z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6CAE157C17884052AE8D2275ED8404AD_12</vt:lpwstr>
  </property>
</Properties>
</file>