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5A" w:rsidRPr="0067188D" w:rsidRDefault="00C4525A" w:rsidP="0067188D">
      <w:pPr>
        <w:pStyle w:val="11"/>
        <w:ind w:firstLineChars="0" w:firstLine="0"/>
        <w:outlineLvl w:val="0"/>
        <w:rPr>
          <w:rFonts w:ascii="华文中宋" w:eastAsia="华文中宋" w:hAnsi="华文中宋"/>
          <w:b/>
          <w:sz w:val="44"/>
          <w:szCs w:val="44"/>
        </w:rPr>
      </w:pPr>
      <w:r w:rsidRPr="0067188D">
        <w:rPr>
          <w:rFonts w:ascii="华文中宋" w:eastAsia="华文中宋" w:hAnsi="华文中宋" w:hint="eastAsia"/>
          <w:b/>
          <w:sz w:val="44"/>
          <w:szCs w:val="44"/>
        </w:rPr>
        <w:t>伦理送审清单</w:t>
      </w:r>
      <w:bookmarkStart w:id="0" w:name="_GoBack"/>
      <w:bookmarkEnd w:id="0"/>
      <w:r w:rsidR="00F10BE4" w:rsidRPr="0067188D">
        <w:rPr>
          <w:rFonts w:ascii="华文中宋" w:eastAsia="华文中宋" w:hAnsi="华文中宋" w:hint="eastAsia"/>
          <w:b/>
          <w:sz w:val="44"/>
          <w:szCs w:val="44"/>
        </w:rPr>
        <w:t>及要求</w:t>
      </w:r>
    </w:p>
    <w:p w:rsidR="00C4525A" w:rsidRDefault="0067188D" w:rsidP="0067188D">
      <w:pPr>
        <w:jc w:val="left"/>
        <w:rPr>
          <w:rFonts w:ascii="宋体" w:hAnsi="宋体" w:cs="宋体"/>
          <w:b/>
          <w:sz w:val="32"/>
          <w:szCs w:val="32"/>
        </w:rPr>
      </w:pPr>
      <w:r>
        <w:rPr>
          <w:rFonts w:ascii="华文中宋" w:eastAsia="华文中宋" w:hAnsi="华文中宋" w:cs="宋体" w:hint="eastAsia"/>
          <w:b/>
          <w:sz w:val="32"/>
          <w:szCs w:val="32"/>
        </w:rPr>
        <w:t>一、</w:t>
      </w:r>
      <w:r w:rsidR="00C4525A">
        <w:rPr>
          <w:rFonts w:ascii="华文中宋" w:eastAsia="华文中宋" w:hAnsi="华文中宋" w:cs="宋体" w:hint="eastAsia"/>
          <w:b/>
          <w:sz w:val="32"/>
          <w:szCs w:val="32"/>
        </w:rPr>
        <w:t>初始审查文件</w:t>
      </w:r>
    </w:p>
    <w:p w:rsidR="00C4525A" w:rsidRDefault="00C4525A" w:rsidP="00C4525A">
      <w:pPr>
        <w:rPr>
          <w:rFonts w:ascii="宋体" w:hAnsi="宋体" w:cs="宋体"/>
          <w:b/>
        </w:rPr>
      </w:pPr>
      <w:r>
        <w:rPr>
          <w:rFonts w:ascii="宋体" w:hAnsi="宋体" w:cs="宋体" w:hint="eastAsia"/>
          <w:b/>
        </w:rPr>
        <w:t>药物临床试验</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4086"/>
        <w:gridCol w:w="1262"/>
        <w:gridCol w:w="3290"/>
      </w:tblGrid>
      <w:tr w:rsidR="00C4525A" w:rsidTr="00A11909">
        <w:trPr>
          <w:trHeight w:val="113"/>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2"/>
              </w:numPr>
              <w:spacing w:line="240" w:lineRule="auto"/>
              <w:ind w:firstLineChars="0"/>
              <w:jc w:val="left"/>
              <w:rPr>
                <w:bCs/>
                <w:szCs w:val="21"/>
              </w:rPr>
            </w:pPr>
            <w:r>
              <w:rPr>
                <w:rFonts w:hint="eastAsia"/>
                <w:b/>
                <w:bCs/>
                <w:szCs w:val="21"/>
              </w:rPr>
              <w:t>临床试验的相关文件（以下文件需申办方或</w:t>
            </w:r>
            <w:r>
              <w:rPr>
                <w:b/>
                <w:bCs/>
                <w:szCs w:val="21"/>
              </w:rPr>
              <w:t>CRO</w:t>
            </w:r>
            <w:r>
              <w:rPr>
                <w:rFonts w:hint="eastAsia"/>
                <w:b/>
                <w:bCs/>
                <w:szCs w:val="21"/>
              </w:rPr>
              <w:t>盖红章）</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临床试验批件或受理通知书或注册批件</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批件号</w:t>
            </w:r>
            <w:r>
              <w:rPr>
                <w:bCs/>
                <w:szCs w:val="21"/>
              </w:rPr>
              <w:t>/</w:t>
            </w:r>
            <w:r>
              <w:rPr>
                <w:rFonts w:hint="eastAsia"/>
                <w:bCs/>
                <w:szCs w:val="21"/>
              </w:rPr>
              <w:t>批件日期或受理号</w:t>
            </w:r>
            <w:r>
              <w:rPr>
                <w:bCs/>
                <w:szCs w:val="21"/>
              </w:rPr>
              <w:t>/</w:t>
            </w:r>
            <w:r>
              <w:rPr>
                <w:rFonts w:hint="eastAsia"/>
                <w:bCs/>
                <w:szCs w:val="21"/>
              </w:rPr>
              <w:t>受理日期</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组长单位伦理委员会批件，其他机构伦理委员会对申请研究项目的重要决定和说明，应提供以前否定结论的理由（如适用）</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试验用药物药检报告</w:t>
            </w:r>
            <w:r>
              <w:rPr>
                <w:bCs/>
                <w:szCs w:val="21"/>
              </w:rPr>
              <w:t>*</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药品说明书（如适用）</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临床试验方案和试验方案修订版</w:t>
            </w:r>
            <w:r>
              <w:rPr>
                <w:bCs/>
                <w:szCs w:val="21"/>
              </w:rPr>
              <w:t>*</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版本号</w:t>
            </w:r>
            <w:r>
              <w:rPr>
                <w:bCs/>
                <w:szCs w:val="21"/>
              </w:rPr>
              <w:t>/</w:t>
            </w:r>
            <w:r>
              <w:rPr>
                <w:rFonts w:hint="eastAsia"/>
                <w:bCs/>
                <w:szCs w:val="21"/>
              </w:rPr>
              <w:t>版本日期</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药物标签</w:t>
            </w:r>
            <w:r>
              <w:rPr>
                <w:bCs/>
                <w:szCs w:val="21"/>
              </w:rPr>
              <w:t>*</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版本号</w:t>
            </w:r>
            <w:r>
              <w:rPr>
                <w:bCs/>
                <w:szCs w:val="21"/>
              </w:rPr>
              <w:t>/</w:t>
            </w:r>
            <w:r>
              <w:rPr>
                <w:rFonts w:hint="eastAsia"/>
                <w:bCs/>
                <w:szCs w:val="21"/>
              </w:rPr>
              <w:t>版本日期（如有）</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研究者手册以及现有的安全性资料</w:t>
            </w:r>
            <w:r>
              <w:rPr>
                <w:bCs/>
                <w:szCs w:val="21"/>
              </w:rPr>
              <w:t>*</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版本号</w:t>
            </w:r>
            <w:r>
              <w:rPr>
                <w:bCs/>
                <w:szCs w:val="21"/>
              </w:rPr>
              <w:t>/</w:t>
            </w:r>
            <w:r>
              <w:rPr>
                <w:rFonts w:hint="eastAsia"/>
                <w:bCs/>
                <w:szCs w:val="21"/>
              </w:rPr>
              <w:t>版本日期</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知情同意书及其更新件，包含受试者补偿信息的文件</w:t>
            </w:r>
            <w:r>
              <w:rPr>
                <w:bCs/>
                <w:szCs w:val="21"/>
              </w:rPr>
              <w:t>*</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（一）研究背景、目的、应遵循的研究步骤（包括所有侵入性操作）、分组、研究期限：</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（二）受试者的大致人数</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（三）预期的受试者的风险和不便</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（四）预期的受益。当受试者没有直接受益时，应告知受试者</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（五）受试者可获得的备选治疗以及备选治疗重要的潜在风险和受益</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（六）对受试者参加研究所预定的、按比例支付的补偿（如有）</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（七）受试者参加研究的预期花费（如有）</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（八）能识别受试者身份的有关记录的保密程度，并说明必要时研究项目申办者、伦理委员会、政府管理部门按规定可以查阅参加研究的受试者资料</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（九）如发生与研究相关的损害时，受试者可以获得的治疗和相应的赔偿</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（十）说明参加研究是自愿的，可以拒绝参加或有权在研究的任何阶段随时退出研究，而不会遭到歧视或报复，其医疗待遇与权益不会受到影</w:t>
            </w:r>
            <w:r>
              <w:rPr>
                <w:rFonts w:ascii="宋体" w:hAnsi="宋体" w:cs="宋体" w:hint="eastAsia"/>
                <w:bCs/>
                <w:snapToGrid w:val="0"/>
                <w:kern w:val="0"/>
                <w:sz w:val="21"/>
                <w:szCs w:val="21"/>
              </w:rPr>
              <w:lastRenderedPageBreak/>
              <w:t>响：</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（十一）受试者参加研究可能被终止的预期情况和/或原因</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（十二）当存在有关研究和受试者权利的问题，以及发生研究相关伤害时，有联系人及联系方式：</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十三）如果得到可能影响受试者继续参加研究的信息，受试者或其合法代理人将及时得到通报（十四）知情同意书没有任何要求受试者或其合法代表放弃其合法权益的内容没有免除研究者、研究机构、申办者或其合法代表逃避过失责任的内容</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（十五）上述告知的信息（特别是受试人群、试验干预与试验程序）是否与方案一致</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（十六）上述告知的信息表述是否符合受试者群体的理解能力</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（十七）如果涉及生物标本的采集和利用，是否明确告知了以下信息：</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采集标本的方式、数量以及目的</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采集标本是临床常规还是完全出于研究目的</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标本的存放地点、存放期限</w:t>
            </w:r>
          </w:p>
          <w:p w:rsidR="00C4525A" w:rsidRDefault="00C4525A" w:rsidP="00A11909">
            <w:pPr>
              <w:spacing w:line="240" w:lineRule="auto"/>
              <w:jc w:val="left"/>
              <w:rPr>
                <w:rFonts w:ascii="宋体" w:hAnsi="宋体" w:cs="宋体"/>
                <w:bCs/>
                <w:snapToGrid w:val="0"/>
                <w:kern w:val="0"/>
                <w:sz w:val="21"/>
                <w:szCs w:val="21"/>
              </w:rPr>
            </w:pPr>
            <w:r>
              <w:rPr>
                <w:rFonts w:ascii="宋体" w:hAnsi="宋体" w:cs="宋体" w:hint="eastAsia"/>
                <w:bCs/>
                <w:snapToGrid w:val="0"/>
                <w:kern w:val="0"/>
                <w:sz w:val="21"/>
                <w:szCs w:val="21"/>
              </w:rPr>
              <w:t>如果用于遗传学方面的研究，需明确告知</w:t>
            </w:r>
          </w:p>
          <w:p w:rsidR="00C4525A" w:rsidRDefault="00C4525A" w:rsidP="00A11909">
            <w:pPr>
              <w:jc w:val="left"/>
              <w:rPr>
                <w:bCs/>
                <w:szCs w:val="21"/>
              </w:rPr>
            </w:pPr>
            <w:r>
              <w:rPr>
                <w:rFonts w:ascii="宋体" w:hAnsi="宋体" w:cs="宋体" w:hint="eastAsia"/>
                <w:bCs/>
                <w:snapToGrid w:val="0"/>
                <w:kern w:val="0"/>
                <w:sz w:val="21"/>
                <w:szCs w:val="21"/>
              </w:rPr>
              <w:t>（十八）研究者基本信息及研究机构资质</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研究病历或研究原始记录（如有）</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版本号</w:t>
            </w:r>
            <w:r>
              <w:rPr>
                <w:bCs/>
                <w:szCs w:val="21"/>
              </w:rPr>
              <w:t>/</w:t>
            </w:r>
            <w:r>
              <w:rPr>
                <w:rFonts w:hint="eastAsia"/>
                <w:bCs/>
                <w:szCs w:val="21"/>
              </w:rPr>
              <w:t>版本日期</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日记卡及提供给受试的其他书面材料（如有）</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版本号</w:t>
            </w:r>
            <w:r>
              <w:rPr>
                <w:bCs/>
                <w:szCs w:val="21"/>
              </w:rPr>
              <w:t>/</w:t>
            </w:r>
            <w:r>
              <w:rPr>
                <w:rFonts w:hint="eastAsia"/>
                <w:bCs/>
                <w:szCs w:val="21"/>
              </w:rPr>
              <w:t>版本日期</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病例报告表</w:t>
            </w:r>
            <w:r>
              <w:rPr>
                <w:bCs/>
                <w:szCs w:val="21"/>
              </w:rPr>
              <w:t>*</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版本号</w:t>
            </w:r>
            <w:r>
              <w:rPr>
                <w:bCs/>
                <w:szCs w:val="21"/>
              </w:rPr>
              <w:t>/</w:t>
            </w:r>
            <w:r>
              <w:rPr>
                <w:rFonts w:hint="eastAsia"/>
                <w:bCs/>
                <w:szCs w:val="21"/>
              </w:rPr>
              <w:t>版本日期</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招募广告（如有）</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版本号</w:t>
            </w:r>
            <w:r>
              <w:rPr>
                <w:bCs/>
                <w:szCs w:val="21"/>
              </w:rPr>
              <w:t>/</w:t>
            </w:r>
            <w:r>
              <w:rPr>
                <w:rFonts w:hint="eastAsia"/>
                <w:bCs/>
                <w:szCs w:val="21"/>
              </w:rPr>
              <w:t>版本日期</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bCs/>
                <w:szCs w:val="21"/>
              </w:rPr>
              <w:t>试验保险及保险条例（如有）</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bCs/>
                <w:szCs w:val="21"/>
              </w:rPr>
              <w:t>保单号：</w:t>
            </w:r>
          </w:p>
          <w:p w:rsidR="00C4525A" w:rsidRDefault="00C4525A" w:rsidP="00A11909">
            <w:pPr>
              <w:jc w:val="left"/>
              <w:rPr>
                <w:bCs/>
                <w:szCs w:val="21"/>
              </w:rPr>
            </w:pPr>
            <w:r>
              <w:rPr>
                <w:bCs/>
                <w:szCs w:val="21"/>
              </w:rPr>
              <w:t>保险期限：</w:t>
            </w:r>
          </w:p>
        </w:tc>
      </w:tr>
      <w:tr w:rsidR="00C4525A" w:rsidTr="00A11909">
        <w:trPr>
          <w:trHeight w:val="113"/>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2"/>
              </w:numPr>
              <w:spacing w:line="240" w:lineRule="auto"/>
              <w:ind w:firstLineChars="0"/>
              <w:jc w:val="left"/>
              <w:rPr>
                <w:bCs/>
                <w:szCs w:val="21"/>
              </w:rPr>
            </w:pPr>
            <w:r>
              <w:rPr>
                <w:rFonts w:hint="eastAsia"/>
                <w:b/>
                <w:bCs/>
                <w:szCs w:val="21"/>
              </w:rPr>
              <w:t>申办方及</w:t>
            </w:r>
            <w:r>
              <w:rPr>
                <w:b/>
                <w:bCs/>
                <w:szCs w:val="21"/>
              </w:rPr>
              <w:t>CRO</w:t>
            </w:r>
            <w:r>
              <w:rPr>
                <w:rFonts w:hint="eastAsia"/>
                <w:b/>
                <w:bCs/>
                <w:szCs w:val="21"/>
              </w:rPr>
              <w:t>资质</w:t>
            </w:r>
            <w:r>
              <w:rPr>
                <w:rFonts w:hint="eastAsia"/>
                <w:b/>
                <w:kern w:val="0"/>
                <w:sz w:val="20"/>
                <w:szCs w:val="21"/>
              </w:rPr>
              <w:t>（以下文件需申办方或</w:t>
            </w:r>
            <w:r>
              <w:rPr>
                <w:b/>
                <w:kern w:val="0"/>
                <w:sz w:val="20"/>
                <w:szCs w:val="21"/>
              </w:rPr>
              <w:t>CRO</w:t>
            </w:r>
            <w:r>
              <w:rPr>
                <w:rFonts w:hint="eastAsia"/>
                <w:b/>
                <w:kern w:val="0"/>
                <w:sz w:val="20"/>
                <w:szCs w:val="21"/>
              </w:rPr>
              <w:t>盖红章）</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申办方资质</w:t>
            </w:r>
            <w:r>
              <w:rPr>
                <w:bCs/>
                <w:szCs w:val="21"/>
                <w:vertAlign w:val="superscript"/>
              </w:rPr>
              <w:t>*</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bCs/>
                <w:szCs w:val="21"/>
              </w:rPr>
              <w:t>CRO</w:t>
            </w:r>
            <w:r>
              <w:rPr>
                <w:rFonts w:hint="eastAsia"/>
                <w:bCs/>
                <w:szCs w:val="21"/>
              </w:rPr>
              <w:t>资质（如有）</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监查员资质</w:t>
            </w:r>
            <w:r>
              <w:rPr>
                <w:bCs/>
                <w:szCs w:val="21"/>
                <w:vertAlign w:val="superscript"/>
              </w:rPr>
              <w:t>*</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p>
        </w:tc>
      </w:tr>
      <w:tr w:rsidR="00C4525A" w:rsidTr="00A11909">
        <w:trPr>
          <w:trHeight w:val="113"/>
          <w:jc w:val="center"/>
        </w:trPr>
        <w:tc>
          <w:tcPr>
            <w:tcW w:w="9450" w:type="dxa"/>
            <w:gridSpan w:val="4"/>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2"/>
              </w:numPr>
              <w:spacing w:line="240" w:lineRule="auto"/>
              <w:ind w:firstLineChars="0"/>
              <w:jc w:val="left"/>
              <w:rPr>
                <w:b/>
                <w:bCs/>
                <w:szCs w:val="21"/>
              </w:rPr>
            </w:pPr>
            <w:r>
              <w:rPr>
                <w:rFonts w:hint="eastAsia"/>
                <w:b/>
                <w:bCs/>
                <w:szCs w:val="21"/>
              </w:rPr>
              <w:t>临床试验专业及研究团队资质</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主要研究者简历及</w:t>
            </w:r>
            <w:r>
              <w:rPr>
                <w:bCs/>
                <w:szCs w:val="21"/>
              </w:rPr>
              <w:t>GCP</w:t>
            </w:r>
            <w:r>
              <w:rPr>
                <w:rFonts w:hint="eastAsia"/>
                <w:bCs/>
                <w:szCs w:val="21"/>
              </w:rPr>
              <w:t>证书</w:t>
            </w:r>
            <w:r>
              <w:rPr>
                <w:bCs/>
                <w:szCs w:val="21"/>
                <w:vertAlign w:val="superscript"/>
              </w:rPr>
              <w:t>*</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机构模板</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Cs/>
                <w:szCs w:val="21"/>
              </w:rPr>
            </w:pPr>
          </w:p>
        </w:tc>
        <w:tc>
          <w:tcPr>
            <w:tcW w:w="4086"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研究团队表及</w:t>
            </w:r>
            <w:r>
              <w:rPr>
                <w:bCs/>
                <w:szCs w:val="21"/>
              </w:rPr>
              <w:t>GCP</w:t>
            </w:r>
            <w:r>
              <w:rPr>
                <w:rFonts w:hint="eastAsia"/>
                <w:bCs/>
                <w:szCs w:val="21"/>
              </w:rPr>
              <w:t>证书（如有）</w:t>
            </w:r>
          </w:p>
        </w:tc>
        <w:tc>
          <w:tcPr>
            <w:tcW w:w="4552"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机构模板</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2"/>
              </w:numPr>
              <w:spacing w:line="240" w:lineRule="auto"/>
              <w:ind w:firstLineChars="0"/>
              <w:jc w:val="left"/>
              <w:rPr>
                <w:bCs/>
                <w:szCs w:val="21"/>
              </w:rPr>
            </w:pPr>
          </w:p>
        </w:tc>
        <w:tc>
          <w:tcPr>
            <w:tcW w:w="8638" w:type="dxa"/>
            <w:gridSpan w:val="3"/>
            <w:tcBorders>
              <w:top w:val="single" w:sz="4" w:space="0" w:color="auto"/>
              <w:left w:val="single" w:sz="4" w:space="0" w:color="auto"/>
              <w:bottom w:val="single" w:sz="4" w:space="0" w:color="auto"/>
              <w:right w:val="single" w:sz="4" w:space="0" w:color="auto"/>
            </w:tcBorders>
            <w:vAlign w:val="center"/>
          </w:tcPr>
          <w:p w:rsidR="00C4525A" w:rsidRDefault="00C4525A" w:rsidP="00A11909">
            <w:pPr>
              <w:pStyle w:val="a3"/>
              <w:widowControl w:val="0"/>
              <w:spacing w:line="240" w:lineRule="auto"/>
              <w:ind w:firstLineChars="0" w:firstLine="0"/>
              <w:jc w:val="left"/>
              <w:rPr>
                <w:bCs/>
                <w:szCs w:val="21"/>
              </w:rPr>
            </w:pPr>
            <w:r>
              <w:rPr>
                <w:rFonts w:hint="eastAsia"/>
                <w:b/>
                <w:bCs/>
                <w:szCs w:val="21"/>
              </w:rPr>
              <w:t>其他</w:t>
            </w:r>
          </w:p>
        </w:tc>
      </w:tr>
      <w:tr w:rsidR="00C4525A" w:rsidTr="00A11909">
        <w:trPr>
          <w:trHeight w:val="113"/>
          <w:jc w:val="center"/>
        </w:trPr>
        <w:tc>
          <w:tcPr>
            <w:tcW w:w="812"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pStyle w:val="a3"/>
              <w:widowControl w:val="0"/>
              <w:numPr>
                <w:ilvl w:val="0"/>
                <w:numId w:val="3"/>
              </w:numPr>
              <w:spacing w:line="240" w:lineRule="auto"/>
              <w:ind w:left="426" w:firstLineChars="0" w:hanging="284"/>
              <w:jc w:val="left"/>
              <w:rPr>
                <w:b/>
                <w:bCs/>
                <w:szCs w:val="21"/>
              </w:rPr>
            </w:pPr>
          </w:p>
        </w:tc>
        <w:tc>
          <w:tcPr>
            <w:tcW w:w="5348"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
                <w:bCs/>
                <w:szCs w:val="21"/>
              </w:rPr>
            </w:pPr>
            <w:r>
              <w:rPr>
                <w:rFonts w:hint="eastAsia"/>
                <w:bCs/>
                <w:szCs w:val="21"/>
              </w:rPr>
              <w:t>临床试验机构立项表</w:t>
            </w:r>
          </w:p>
        </w:tc>
        <w:tc>
          <w:tcPr>
            <w:tcW w:w="3290"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机构模板</w:t>
            </w:r>
          </w:p>
        </w:tc>
      </w:tr>
    </w:tbl>
    <w:p w:rsidR="00C4525A" w:rsidRDefault="00C4525A" w:rsidP="00C4525A">
      <w:pPr>
        <w:rPr>
          <w:rFonts w:ascii="宋体" w:hAnsi="宋体" w:cs="宋体"/>
          <w:b/>
          <w:szCs w:val="21"/>
        </w:rPr>
      </w:pPr>
    </w:p>
    <w:p w:rsidR="00C4525A" w:rsidRDefault="00C4525A" w:rsidP="00C4525A">
      <w:pPr>
        <w:rPr>
          <w:rFonts w:ascii="宋体" w:hAnsi="宋体" w:cs="宋体"/>
          <w:b/>
        </w:rPr>
      </w:pPr>
      <w:r>
        <w:rPr>
          <w:rFonts w:ascii="宋体" w:hAnsi="宋体" w:cs="宋体" w:hint="eastAsia"/>
          <w:b/>
        </w:rPr>
        <w:t>体外诊断试剂盒/医疗器械临床试验</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3"/>
        <w:gridCol w:w="4954"/>
        <w:gridCol w:w="3490"/>
        <w:gridCol w:w="6"/>
      </w:tblGrid>
      <w:tr w:rsidR="00C4525A" w:rsidTr="00A11909">
        <w:trPr>
          <w:trHeight w:val="113"/>
          <w:jc w:val="center"/>
        </w:trPr>
        <w:tc>
          <w:tcPr>
            <w:tcW w:w="9330" w:type="dxa"/>
            <w:gridSpan w:val="5"/>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4"/>
              </w:numPr>
              <w:jc w:val="left"/>
              <w:rPr>
                <w:b/>
                <w:bCs/>
                <w:szCs w:val="21"/>
              </w:rPr>
            </w:pPr>
            <w:r>
              <w:rPr>
                <w:rFonts w:ascii="宋体" w:hAnsi="宋体" w:cs="宋体" w:hint="eastAsia"/>
                <w:b/>
                <w:bCs/>
                <w:szCs w:val="21"/>
              </w:rPr>
              <w:t>临床试验的相关文件</w:t>
            </w:r>
            <w:r>
              <w:rPr>
                <w:rFonts w:ascii="宋体" w:hAnsi="宋体" w:cs="宋体" w:hint="eastAsia"/>
                <w:b/>
                <w:kern w:val="0"/>
                <w:sz w:val="20"/>
                <w:szCs w:val="21"/>
              </w:rPr>
              <w:t>（以下文件需申办方或</w:t>
            </w:r>
            <w:r>
              <w:rPr>
                <w:b/>
                <w:kern w:val="0"/>
                <w:sz w:val="20"/>
                <w:szCs w:val="21"/>
              </w:rPr>
              <w:t>CRO</w:t>
            </w:r>
            <w:r>
              <w:rPr>
                <w:rFonts w:ascii="宋体" w:hAnsi="宋体" w:cs="宋体" w:hint="eastAsia"/>
                <w:b/>
                <w:kern w:val="0"/>
                <w:sz w:val="20"/>
                <w:szCs w:val="21"/>
              </w:rPr>
              <w:t>盖红章）</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tcPr>
          <w:p w:rsidR="00C4525A" w:rsidRDefault="00C4525A" w:rsidP="00A11909">
            <w:pPr>
              <w:jc w:val="left"/>
              <w:rPr>
                <w:bCs/>
                <w:szCs w:val="21"/>
              </w:rPr>
            </w:pPr>
            <w:r>
              <w:rPr>
                <w:rFonts w:hint="eastAsia"/>
                <w:bCs/>
                <w:szCs w:val="21"/>
              </w:rPr>
              <w:t>医疗器械注册证或第三类医疗器械临床试验批件（如适用）</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批件号</w:t>
            </w:r>
            <w:r>
              <w:rPr>
                <w:bCs/>
                <w:szCs w:val="21"/>
              </w:rPr>
              <w:t>/</w:t>
            </w:r>
            <w:r>
              <w:rPr>
                <w:rFonts w:hint="eastAsia"/>
                <w:bCs/>
                <w:szCs w:val="21"/>
              </w:rPr>
              <w:t>批件日期</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tcPr>
          <w:p w:rsidR="00C4525A" w:rsidRDefault="00C4525A" w:rsidP="00A11909">
            <w:pPr>
              <w:jc w:val="left"/>
              <w:rPr>
                <w:bCs/>
                <w:szCs w:val="21"/>
              </w:rPr>
            </w:pPr>
            <w:r>
              <w:rPr>
                <w:rFonts w:hint="eastAsia"/>
                <w:bCs/>
                <w:szCs w:val="21"/>
              </w:rPr>
              <w:t>组长单位伦理委员会批件，</w:t>
            </w:r>
            <w:r>
              <w:t>所有以前其他伦理委员会或管理机构对申请研究项目的重要决定（如有）</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tcPr>
          <w:p w:rsidR="00C4525A" w:rsidRDefault="00C4525A" w:rsidP="00A11909">
            <w:pPr>
              <w:jc w:val="left"/>
              <w:rPr>
                <w:bCs/>
                <w:szCs w:val="21"/>
              </w:rPr>
            </w:pPr>
            <w:r>
              <w:rPr>
                <w:rFonts w:hint="eastAsia"/>
                <w:bCs/>
                <w:szCs w:val="21"/>
              </w:rPr>
              <w:t>进口器械生产地所在国家（地区）上市文件（如适用）</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szCs w:val="21"/>
              </w:rPr>
            </w:pP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tcPr>
          <w:p w:rsidR="00C4525A" w:rsidRDefault="00C4525A" w:rsidP="00A11909">
            <w:pPr>
              <w:jc w:val="left"/>
              <w:rPr>
                <w:bCs/>
                <w:szCs w:val="21"/>
                <w:vertAlign w:val="superscript"/>
              </w:rPr>
            </w:pPr>
            <w:r>
              <w:rPr>
                <w:rFonts w:hint="eastAsia"/>
                <w:bCs/>
                <w:szCs w:val="21"/>
              </w:rPr>
              <w:t>医疗器械产品技术要求</w:t>
            </w:r>
            <w:r>
              <w:rPr>
                <w:bCs/>
                <w:szCs w:val="21"/>
                <w:vertAlign w:val="superscript"/>
              </w:rPr>
              <w:t>*</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tcPr>
          <w:p w:rsidR="00C4525A" w:rsidRDefault="00C4525A" w:rsidP="00A11909">
            <w:pPr>
              <w:jc w:val="left"/>
              <w:rPr>
                <w:bCs/>
                <w:szCs w:val="21"/>
              </w:rPr>
            </w:pPr>
            <w:r>
              <w:rPr>
                <w:rFonts w:hint="eastAsia"/>
                <w:bCs/>
                <w:szCs w:val="21"/>
              </w:rPr>
              <w:t>产品自检报告</w:t>
            </w:r>
            <w:r>
              <w:rPr>
                <w:bCs/>
                <w:szCs w:val="21"/>
                <w:vertAlign w:val="superscript"/>
              </w:rPr>
              <w:t>*</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ind w:left="363"/>
              <w:jc w:val="left"/>
              <w:rPr>
                <w:bCs/>
                <w:szCs w:val="21"/>
              </w:rPr>
            </w:pP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tcPr>
          <w:p w:rsidR="00C4525A" w:rsidRDefault="00C4525A" w:rsidP="00A11909">
            <w:pPr>
              <w:jc w:val="left"/>
              <w:rPr>
                <w:bCs/>
                <w:szCs w:val="21"/>
              </w:rPr>
            </w:pPr>
            <w:r>
              <w:rPr>
                <w:rFonts w:hint="eastAsia"/>
                <w:bCs/>
                <w:szCs w:val="21"/>
              </w:rPr>
              <w:t>产品说明书</w:t>
            </w:r>
            <w:r>
              <w:rPr>
                <w:bCs/>
                <w:szCs w:val="21"/>
                <w:vertAlign w:val="superscript"/>
              </w:rPr>
              <w:t>*</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产品注册检验报告及产品技术要求</w:t>
            </w:r>
            <w:proofErr w:type="gramStart"/>
            <w:r>
              <w:rPr>
                <w:rFonts w:hint="eastAsia"/>
                <w:bCs/>
                <w:szCs w:val="21"/>
              </w:rPr>
              <w:t>预评价</w:t>
            </w:r>
            <w:proofErr w:type="gramEnd"/>
            <w:r>
              <w:rPr>
                <w:rFonts w:hint="eastAsia"/>
                <w:bCs/>
                <w:szCs w:val="21"/>
              </w:rPr>
              <w:t>意见</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szCs w:val="21"/>
              </w:rPr>
            </w:pPr>
            <w:r>
              <w:rPr>
                <w:rFonts w:hint="eastAsia"/>
                <w:szCs w:val="21"/>
              </w:rPr>
              <w:t>报告编号</w:t>
            </w:r>
            <w:r>
              <w:rPr>
                <w:szCs w:val="21"/>
              </w:rPr>
              <w:t>/</w:t>
            </w:r>
            <w:r>
              <w:rPr>
                <w:rFonts w:hint="eastAsia"/>
                <w:szCs w:val="21"/>
              </w:rPr>
              <w:t>日期</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tcPr>
          <w:p w:rsidR="00C4525A" w:rsidRDefault="00C4525A" w:rsidP="00A11909">
            <w:pPr>
              <w:jc w:val="left"/>
              <w:rPr>
                <w:bCs/>
                <w:szCs w:val="21"/>
              </w:rPr>
            </w:pPr>
            <w:r>
              <w:rPr>
                <w:rFonts w:hint="eastAsia"/>
                <w:bCs/>
                <w:szCs w:val="21"/>
              </w:rPr>
              <w:t>动物实验报告（如适用）</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szCs w:val="21"/>
              </w:rPr>
            </w:pPr>
            <w:r>
              <w:rPr>
                <w:rFonts w:hint="eastAsia"/>
                <w:bCs/>
                <w:szCs w:val="21"/>
              </w:rPr>
              <w:t>版本号</w:t>
            </w:r>
            <w:r>
              <w:rPr>
                <w:bCs/>
                <w:szCs w:val="21"/>
              </w:rPr>
              <w:t>/</w:t>
            </w:r>
            <w:r>
              <w:rPr>
                <w:rFonts w:hint="eastAsia"/>
                <w:bCs/>
                <w:szCs w:val="21"/>
              </w:rPr>
              <w:t>版本日期</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tcPr>
          <w:p w:rsidR="00C4525A" w:rsidRDefault="00C4525A" w:rsidP="00A11909">
            <w:pPr>
              <w:jc w:val="left"/>
              <w:rPr>
                <w:bCs/>
                <w:szCs w:val="21"/>
              </w:rPr>
            </w:pPr>
            <w:r>
              <w:rPr>
                <w:rFonts w:hint="eastAsia"/>
                <w:bCs/>
                <w:szCs w:val="21"/>
              </w:rPr>
              <w:t>临床试验方案</w:t>
            </w:r>
            <w:r>
              <w:rPr>
                <w:bCs/>
                <w:szCs w:val="21"/>
                <w:vertAlign w:val="superscript"/>
              </w:rPr>
              <w:t>*</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szCs w:val="21"/>
              </w:rPr>
            </w:pPr>
            <w:r>
              <w:rPr>
                <w:rFonts w:hint="eastAsia"/>
                <w:bCs/>
                <w:szCs w:val="21"/>
              </w:rPr>
              <w:t>版本号</w:t>
            </w:r>
            <w:r>
              <w:rPr>
                <w:bCs/>
                <w:szCs w:val="21"/>
              </w:rPr>
              <w:t>/</w:t>
            </w:r>
            <w:r>
              <w:rPr>
                <w:rFonts w:hint="eastAsia"/>
                <w:bCs/>
                <w:szCs w:val="21"/>
              </w:rPr>
              <w:t>版本日期</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tcPr>
          <w:p w:rsidR="00C4525A" w:rsidRDefault="00C4525A" w:rsidP="00A11909">
            <w:pPr>
              <w:jc w:val="left"/>
              <w:rPr>
                <w:bCs/>
                <w:szCs w:val="21"/>
              </w:rPr>
            </w:pPr>
            <w:r>
              <w:rPr>
                <w:rFonts w:hint="eastAsia"/>
                <w:bCs/>
                <w:szCs w:val="21"/>
              </w:rPr>
              <w:t>研究者手册</w:t>
            </w:r>
            <w:r>
              <w:rPr>
                <w:bCs/>
                <w:szCs w:val="21"/>
                <w:vertAlign w:val="superscript"/>
              </w:rPr>
              <w:t>*</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版本号</w:t>
            </w:r>
            <w:r>
              <w:rPr>
                <w:bCs/>
                <w:szCs w:val="21"/>
              </w:rPr>
              <w:t>/</w:t>
            </w:r>
            <w:r>
              <w:rPr>
                <w:rFonts w:hint="eastAsia"/>
                <w:bCs/>
                <w:szCs w:val="21"/>
              </w:rPr>
              <w:t>版本日期</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tcPr>
          <w:p w:rsidR="00C4525A" w:rsidRDefault="00C4525A" w:rsidP="00A11909">
            <w:pPr>
              <w:jc w:val="left"/>
              <w:rPr>
                <w:bCs/>
                <w:szCs w:val="21"/>
              </w:rPr>
            </w:pPr>
            <w:r>
              <w:rPr>
                <w:rFonts w:hint="eastAsia"/>
                <w:bCs/>
                <w:szCs w:val="21"/>
              </w:rPr>
              <w:t>知情同意书</w:t>
            </w:r>
            <w:r w:rsidR="00785592">
              <w:rPr>
                <w:rFonts w:hint="eastAsia"/>
                <w:bCs/>
                <w:szCs w:val="21"/>
              </w:rPr>
              <w:t>（或免除知情同意申请表）</w:t>
            </w:r>
            <w:r>
              <w:rPr>
                <w:bCs/>
                <w:szCs w:val="21"/>
                <w:vertAlign w:val="superscript"/>
              </w:rPr>
              <w:t>*</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版本号</w:t>
            </w:r>
            <w:r>
              <w:rPr>
                <w:bCs/>
                <w:szCs w:val="21"/>
              </w:rPr>
              <w:t>/</w:t>
            </w:r>
            <w:r>
              <w:rPr>
                <w:rFonts w:hint="eastAsia"/>
                <w:bCs/>
                <w:szCs w:val="21"/>
              </w:rPr>
              <w:t>版本日期</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tcPr>
          <w:p w:rsidR="00C4525A" w:rsidRDefault="00C4525A" w:rsidP="00A11909">
            <w:pPr>
              <w:jc w:val="left"/>
              <w:rPr>
                <w:bCs/>
                <w:szCs w:val="21"/>
              </w:rPr>
            </w:pPr>
            <w:r>
              <w:rPr>
                <w:rFonts w:hint="eastAsia"/>
                <w:bCs/>
                <w:szCs w:val="21"/>
              </w:rPr>
              <w:t>研究病历或研究原始记录（如有）</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版本号</w:t>
            </w:r>
            <w:r>
              <w:rPr>
                <w:bCs/>
                <w:szCs w:val="21"/>
              </w:rPr>
              <w:t>/</w:t>
            </w:r>
            <w:r>
              <w:rPr>
                <w:rFonts w:hint="eastAsia"/>
                <w:bCs/>
                <w:szCs w:val="21"/>
              </w:rPr>
              <w:t>版本日期</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bCs/>
                <w:szCs w:val="21"/>
              </w:rPr>
              <w:t>日记卡</w:t>
            </w:r>
            <w:r>
              <w:rPr>
                <w:rFonts w:hint="eastAsia"/>
                <w:bCs/>
                <w:szCs w:val="21"/>
              </w:rPr>
              <w:t>或</w:t>
            </w:r>
            <w:proofErr w:type="gramStart"/>
            <w:r>
              <w:rPr>
                <w:rFonts w:hint="eastAsia"/>
                <w:bCs/>
                <w:szCs w:val="21"/>
              </w:rPr>
              <w:t>其它提供</w:t>
            </w:r>
            <w:proofErr w:type="gramEnd"/>
            <w:r>
              <w:rPr>
                <w:rFonts w:hint="eastAsia"/>
                <w:bCs/>
                <w:szCs w:val="21"/>
              </w:rPr>
              <w:t>给受试的其他书面材料</w:t>
            </w:r>
            <w:r>
              <w:rPr>
                <w:bCs/>
                <w:szCs w:val="21"/>
              </w:rPr>
              <w:t>（如有）</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bCs/>
                <w:szCs w:val="21"/>
              </w:rPr>
              <w:t>版本号</w:t>
            </w:r>
            <w:r>
              <w:rPr>
                <w:bCs/>
                <w:szCs w:val="21"/>
              </w:rPr>
              <w:t>/</w:t>
            </w:r>
            <w:r>
              <w:rPr>
                <w:bCs/>
                <w:szCs w:val="21"/>
              </w:rPr>
              <w:t>版本日期</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tcPr>
          <w:p w:rsidR="00C4525A" w:rsidRDefault="00C4525A" w:rsidP="00A11909">
            <w:pPr>
              <w:jc w:val="left"/>
              <w:rPr>
                <w:bCs/>
                <w:szCs w:val="21"/>
              </w:rPr>
            </w:pPr>
            <w:r>
              <w:rPr>
                <w:rFonts w:hint="eastAsia"/>
                <w:bCs/>
                <w:szCs w:val="21"/>
              </w:rPr>
              <w:t>病例报告表</w:t>
            </w:r>
            <w:r>
              <w:rPr>
                <w:bCs/>
                <w:szCs w:val="21"/>
                <w:vertAlign w:val="superscript"/>
              </w:rPr>
              <w:t>*</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版本号</w:t>
            </w:r>
            <w:r>
              <w:rPr>
                <w:bCs/>
                <w:szCs w:val="21"/>
              </w:rPr>
              <w:t>/</w:t>
            </w:r>
            <w:r>
              <w:rPr>
                <w:rFonts w:hint="eastAsia"/>
                <w:bCs/>
                <w:szCs w:val="21"/>
              </w:rPr>
              <w:t>版本日期</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tcPr>
          <w:p w:rsidR="00C4525A" w:rsidRDefault="00C4525A" w:rsidP="00A11909">
            <w:pPr>
              <w:jc w:val="left"/>
              <w:rPr>
                <w:bCs/>
                <w:szCs w:val="21"/>
              </w:rPr>
            </w:pPr>
            <w:r>
              <w:rPr>
                <w:rFonts w:hint="eastAsia"/>
                <w:bCs/>
                <w:szCs w:val="21"/>
              </w:rPr>
              <w:t>招募广告（如有）</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版本号</w:t>
            </w:r>
            <w:r>
              <w:rPr>
                <w:bCs/>
                <w:szCs w:val="21"/>
              </w:rPr>
              <w:t>/</w:t>
            </w:r>
            <w:r>
              <w:rPr>
                <w:rFonts w:hint="eastAsia"/>
                <w:bCs/>
                <w:szCs w:val="21"/>
              </w:rPr>
              <w:t>版本日期</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试验保险及保险条例（如有）</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保单号</w:t>
            </w:r>
            <w:r>
              <w:rPr>
                <w:bCs/>
                <w:szCs w:val="21"/>
              </w:rPr>
              <w:t>/</w:t>
            </w:r>
            <w:r>
              <w:rPr>
                <w:rFonts w:hint="eastAsia"/>
                <w:bCs/>
                <w:szCs w:val="21"/>
              </w:rPr>
              <w:t>保险期限</w:t>
            </w:r>
          </w:p>
        </w:tc>
      </w:tr>
      <w:tr w:rsidR="00C4525A" w:rsidTr="00A11909">
        <w:trPr>
          <w:trHeight w:val="113"/>
          <w:jc w:val="center"/>
        </w:trPr>
        <w:tc>
          <w:tcPr>
            <w:tcW w:w="9330" w:type="dxa"/>
            <w:gridSpan w:val="5"/>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4"/>
              </w:numPr>
              <w:jc w:val="left"/>
              <w:rPr>
                <w:bCs/>
                <w:szCs w:val="21"/>
              </w:rPr>
            </w:pPr>
            <w:r>
              <w:rPr>
                <w:rFonts w:ascii="宋体" w:hAnsi="宋体" w:cs="宋体" w:hint="eastAsia"/>
                <w:b/>
                <w:bCs/>
                <w:szCs w:val="21"/>
              </w:rPr>
              <w:t>申办方及</w:t>
            </w:r>
            <w:r>
              <w:rPr>
                <w:b/>
                <w:bCs/>
                <w:szCs w:val="21"/>
              </w:rPr>
              <w:t>CRO</w:t>
            </w:r>
            <w:r>
              <w:rPr>
                <w:rFonts w:ascii="宋体" w:hAnsi="宋体" w:cs="宋体" w:hint="eastAsia"/>
                <w:b/>
                <w:bCs/>
                <w:szCs w:val="21"/>
              </w:rPr>
              <w:t>资质</w:t>
            </w:r>
            <w:r>
              <w:rPr>
                <w:rFonts w:ascii="宋体" w:hAnsi="宋体" w:cs="宋体" w:hint="eastAsia"/>
                <w:b/>
                <w:kern w:val="0"/>
                <w:sz w:val="20"/>
                <w:szCs w:val="21"/>
              </w:rPr>
              <w:t>（以下文件需申办方或</w:t>
            </w:r>
            <w:r>
              <w:rPr>
                <w:b/>
                <w:kern w:val="0"/>
                <w:sz w:val="20"/>
                <w:szCs w:val="21"/>
              </w:rPr>
              <w:t>CRO</w:t>
            </w:r>
            <w:r>
              <w:rPr>
                <w:rFonts w:ascii="宋体" w:hAnsi="宋体" w:cs="宋体" w:hint="eastAsia"/>
                <w:b/>
                <w:kern w:val="0"/>
                <w:sz w:val="20"/>
                <w:szCs w:val="21"/>
              </w:rPr>
              <w:t>盖红章）</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申办方资质、试验用医疗器械的研制符合适用的医疗器械质量管理体系相关要求的声明</w:t>
            </w:r>
            <w:r>
              <w:rPr>
                <w:bCs/>
                <w:szCs w:val="21"/>
                <w:vertAlign w:val="superscript"/>
              </w:rPr>
              <w:t>*</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bCs/>
                <w:szCs w:val="21"/>
              </w:rPr>
              <w:t>CRO</w:t>
            </w:r>
            <w:r>
              <w:rPr>
                <w:rFonts w:hint="eastAsia"/>
                <w:bCs/>
                <w:szCs w:val="21"/>
              </w:rPr>
              <w:t>资质（如有）</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szCs w:val="21"/>
              </w:rPr>
            </w:pPr>
            <w:r>
              <w:rPr>
                <w:rFonts w:hint="eastAsia"/>
                <w:bCs/>
                <w:szCs w:val="21"/>
              </w:rPr>
              <w:t>监查员资质</w:t>
            </w:r>
            <w:r>
              <w:rPr>
                <w:bCs/>
                <w:szCs w:val="21"/>
                <w:vertAlign w:val="superscript"/>
              </w:rPr>
              <w:t>*</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p>
        </w:tc>
      </w:tr>
      <w:tr w:rsidR="00C4525A" w:rsidTr="00A11909">
        <w:trPr>
          <w:trHeight w:val="113"/>
          <w:jc w:val="center"/>
        </w:trPr>
        <w:tc>
          <w:tcPr>
            <w:tcW w:w="9330" w:type="dxa"/>
            <w:gridSpan w:val="5"/>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4"/>
              </w:numPr>
              <w:jc w:val="left"/>
              <w:rPr>
                <w:b/>
                <w:bCs/>
                <w:szCs w:val="21"/>
              </w:rPr>
            </w:pPr>
            <w:r>
              <w:rPr>
                <w:rFonts w:ascii="宋体" w:hAnsi="宋体" w:cs="宋体" w:hint="eastAsia"/>
                <w:b/>
                <w:bCs/>
                <w:szCs w:val="21"/>
              </w:rPr>
              <w:t>临床试验专业及研究团队资质</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主要研究者简历及</w:t>
            </w:r>
            <w:r>
              <w:rPr>
                <w:bCs/>
                <w:szCs w:val="21"/>
              </w:rPr>
              <w:t>GCP</w:t>
            </w:r>
            <w:r>
              <w:rPr>
                <w:rFonts w:hint="eastAsia"/>
                <w:bCs/>
                <w:szCs w:val="21"/>
              </w:rPr>
              <w:t>证书</w:t>
            </w:r>
            <w:r>
              <w:rPr>
                <w:bCs/>
                <w:szCs w:val="21"/>
                <w:vertAlign w:val="superscript"/>
              </w:rPr>
              <w:t>*</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机构模板</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研究团队表及</w:t>
            </w:r>
            <w:r>
              <w:rPr>
                <w:bCs/>
                <w:szCs w:val="21"/>
              </w:rPr>
              <w:t>GCP</w:t>
            </w:r>
            <w:r>
              <w:rPr>
                <w:rFonts w:hint="eastAsia"/>
                <w:bCs/>
                <w:szCs w:val="21"/>
              </w:rPr>
              <w:t>证书（如有）</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机构模板</w:t>
            </w:r>
          </w:p>
        </w:tc>
      </w:tr>
      <w:tr w:rsidR="00C4525A" w:rsidTr="00A11909">
        <w:trPr>
          <w:trHeight w:val="113"/>
          <w:jc w:val="center"/>
        </w:trPr>
        <w:tc>
          <w:tcPr>
            <w:tcW w:w="817" w:type="dxa"/>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5017"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r>
              <w:rPr>
                <w:rFonts w:hint="eastAsia"/>
                <w:bCs/>
                <w:szCs w:val="21"/>
              </w:rPr>
              <w:t>临床试验机构的设施和条件能够满足试验的综述</w:t>
            </w:r>
          </w:p>
        </w:tc>
        <w:tc>
          <w:tcPr>
            <w:tcW w:w="3496"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bCs/>
                <w:szCs w:val="21"/>
              </w:rPr>
            </w:pPr>
          </w:p>
        </w:tc>
      </w:tr>
      <w:tr w:rsidR="00C4525A" w:rsidTr="00A11909">
        <w:trPr>
          <w:trHeight w:val="113"/>
          <w:jc w:val="center"/>
        </w:trPr>
        <w:tc>
          <w:tcPr>
            <w:tcW w:w="9330" w:type="dxa"/>
            <w:gridSpan w:val="5"/>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4"/>
              </w:numPr>
              <w:jc w:val="left"/>
              <w:rPr>
                <w:bCs/>
                <w:szCs w:val="21"/>
              </w:rPr>
            </w:pPr>
            <w:r>
              <w:rPr>
                <w:rFonts w:ascii="宋体" w:hAnsi="宋体" w:cs="宋体" w:hint="eastAsia"/>
                <w:b/>
                <w:bCs/>
                <w:szCs w:val="21"/>
              </w:rPr>
              <w:t>其他</w:t>
            </w:r>
          </w:p>
        </w:tc>
      </w:tr>
      <w:tr w:rsidR="00C4525A" w:rsidTr="00A11909">
        <w:trPr>
          <w:gridAfter w:val="1"/>
          <w:wAfter w:w="6" w:type="dxa"/>
          <w:trHeight w:val="113"/>
          <w:jc w:val="center"/>
        </w:trPr>
        <w:tc>
          <w:tcPr>
            <w:tcW w:w="880" w:type="dxa"/>
            <w:gridSpan w:val="2"/>
            <w:tcBorders>
              <w:top w:val="single" w:sz="4" w:space="0" w:color="auto"/>
              <w:left w:val="single" w:sz="4" w:space="0" w:color="auto"/>
              <w:bottom w:val="single" w:sz="4" w:space="0" w:color="auto"/>
              <w:right w:val="single" w:sz="4" w:space="0" w:color="auto"/>
            </w:tcBorders>
            <w:vAlign w:val="center"/>
          </w:tcPr>
          <w:p w:rsidR="00C4525A" w:rsidRDefault="00C4525A" w:rsidP="00C4525A">
            <w:pPr>
              <w:numPr>
                <w:ilvl w:val="0"/>
                <w:numId w:val="5"/>
              </w:numPr>
              <w:ind w:left="426" w:hanging="284"/>
              <w:jc w:val="left"/>
              <w:rPr>
                <w:bCs/>
                <w:szCs w:val="21"/>
              </w:rPr>
            </w:pPr>
          </w:p>
        </w:tc>
        <w:tc>
          <w:tcPr>
            <w:tcW w:w="4954"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jc w:val="left"/>
              <w:rPr>
                <w:rFonts w:ascii="宋体" w:hAnsi="宋体" w:cs="宋体"/>
                <w:b/>
                <w:bCs/>
                <w:szCs w:val="21"/>
              </w:rPr>
            </w:pPr>
            <w:r>
              <w:rPr>
                <w:rFonts w:hint="eastAsia"/>
                <w:bCs/>
                <w:szCs w:val="21"/>
              </w:rPr>
              <w:t>临床试验机构立项表</w:t>
            </w:r>
          </w:p>
        </w:tc>
        <w:tc>
          <w:tcPr>
            <w:tcW w:w="3490"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ind w:left="420"/>
              <w:jc w:val="left"/>
              <w:rPr>
                <w:rFonts w:ascii="宋体" w:hAnsi="宋体" w:cs="宋体"/>
                <w:b/>
                <w:bCs/>
                <w:szCs w:val="21"/>
              </w:rPr>
            </w:pPr>
            <w:r>
              <w:rPr>
                <w:rFonts w:hint="eastAsia"/>
                <w:bCs/>
                <w:szCs w:val="21"/>
              </w:rPr>
              <w:t>机构模板</w:t>
            </w:r>
          </w:p>
        </w:tc>
      </w:tr>
    </w:tbl>
    <w:p w:rsidR="00C4525A" w:rsidRDefault="00C4525A" w:rsidP="00C4525A">
      <w:pPr>
        <w:rPr>
          <w:rFonts w:ascii="宋体" w:hAnsi="宋体" w:cs="宋体"/>
          <w:b/>
          <w:szCs w:val="21"/>
        </w:rPr>
      </w:pPr>
    </w:p>
    <w:p w:rsidR="0087075D" w:rsidRDefault="0087075D">
      <w:pPr>
        <w:spacing w:line="240" w:lineRule="auto"/>
        <w:jc w:val="left"/>
      </w:pPr>
      <w:r>
        <w:br w:type="page"/>
      </w:r>
    </w:p>
    <w:p w:rsidR="00C4525A" w:rsidRDefault="00C4525A" w:rsidP="00F10BE4">
      <w:pPr>
        <w:pStyle w:val="11"/>
        <w:ind w:firstLineChars="0"/>
        <w:jc w:val="both"/>
        <w:outlineLvl w:val="1"/>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4240"/>
        <w:gridCol w:w="5434"/>
      </w:tblGrid>
      <w:tr w:rsidR="00C4525A" w:rsidTr="0067188D">
        <w:trPr>
          <w:trHeight w:val="113"/>
          <w:jc w:val="center"/>
        </w:trPr>
        <w:tc>
          <w:tcPr>
            <w:tcW w:w="10584" w:type="dxa"/>
            <w:gridSpan w:val="3"/>
            <w:tcBorders>
              <w:top w:val="single" w:sz="4" w:space="0" w:color="auto"/>
              <w:left w:val="single" w:sz="4" w:space="0" w:color="auto"/>
              <w:bottom w:val="single" w:sz="4" w:space="0" w:color="auto"/>
              <w:right w:val="single" w:sz="4" w:space="0" w:color="auto"/>
            </w:tcBorders>
            <w:vAlign w:val="center"/>
          </w:tcPr>
          <w:p w:rsidR="00C4525A" w:rsidRPr="0067188D" w:rsidRDefault="0067188D" w:rsidP="00A11909">
            <w:pPr>
              <w:jc w:val="left"/>
              <w:rPr>
                <w:rFonts w:ascii="华文中宋" w:eastAsia="华文中宋" w:hAnsi="华文中宋"/>
                <w:bCs/>
                <w:sz w:val="32"/>
                <w:szCs w:val="32"/>
              </w:rPr>
            </w:pPr>
            <w:r>
              <w:rPr>
                <w:rFonts w:ascii="华文中宋" w:eastAsia="华文中宋" w:hAnsi="华文中宋" w:hint="eastAsia"/>
                <w:b/>
                <w:sz w:val="32"/>
                <w:szCs w:val="32"/>
              </w:rPr>
              <w:t>二、</w:t>
            </w:r>
            <w:r w:rsidR="00C4525A" w:rsidRPr="0067188D">
              <w:rPr>
                <w:rFonts w:ascii="华文中宋" w:eastAsia="华文中宋" w:hAnsi="华文中宋" w:hint="eastAsia"/>
                <w:b/>
                <w:sz w:val="32"/>
                <w:szCs w:val="32"/>
              </w:rPr>
              <w:t>复审</w:t>
            </w:r>
          </w:p>
        </w:tc>
      </w:tr>
      <w:tr w:rsidR="0087075D" w:rsidTr="0067188D">
        <w:trPr>
          <w:trHeight w:val="113"/>
          <w:jc w:val="center"/>
        </w:trPr>
        <w:tc>
          <w:tcPr>
            <w:tcW w:w="910" w:type="dxa"/>
            <w:tcBorders>
              <w:top w:val="single" w:sz="4" w:space="0" w:color="auto"/>
              <w:left w:val="single" w:sz="4" w:space="0" w:color="auto"/>
              <w:bottom w:val="single" w:sz="4" w:space="0" w:color="auto"/>
              <w:right w:val="single" w:sz="4" w:space="0" w:color="auto"/>
            </w:tcBorders>
            <w:vAlign w:val="center"/>
          </w:tcPr>
          <w:p w:rsidR="0087075D" w:rsidRDefault="0087075D" w:rsidP="00A11909">
            <w:pPr>
              <w:pStyle w:val="a3"/>
              <w:widowControl w:val="0"/>
              <w:spacing w:line="240" w:lineRule="auto"/>
              <w:ind w:left="142" w:firstLineChars="0" w:firstLine="0"/>
              <w:rPr>
                <w:rFonts w:hint="eastAsia"/>
                <w:bCs/>
                <w:szCs w:val="21"/>
              </w:rPr>
            </w:pPr>
          </w:p>
        </w:tc>
        <w:tc>
          <w:tcPr>
            <w:tcW w:w="4240" w:type="dxa"/>
            <w:tcBorders>
              <w:top w:val="single" w:sz="4" w:space="0" w:color="auto"/>
              <w:left w:val="single" w:sz="4" w:space="0" w:color="auto"/>
              <w:bottom w:val="single" w:sz="4" w:space="0" w:color="auto"/>
              <w:right w:val="single" w:sz="4" w:space="0" w:color="auto"/>
            </w:tcBorders>
            <w:vAlign w:val="center"/>
          </w:tcPr>
          <w:p w:rsidR="0087075D" w:rsidRDefault="0087075D" w:rsidP="00A11909">
            <w:pPr>
              <w:jc w:val="left"/>
              <w:rPr>
                <w:rFonts w:hint="eastAsia"/>
                <w:bCs/>
                <w:szCs w:val="21"/>
              </w:rPr>
            </w:pPr>
            <w:r>
              <w:rPr>
                <w:rFonts w:hint="eastAsia"/>
                <w:bCs/>
                <w:szCs w:val="21"/>
              </w:rPr>
              <w:t>材料</w:t>
            </w:r>
            <w:r w:rsidR="0067188D">
              <w:rPr>
                <w:rFonts w:hint="eastAsia"/>
                <w:bCs/>
                <w:szCs w:val="21"/>
              </w:rPr>
              <w:t>清单</w:t>
            </w:r>
          </w:p>
        </w:tc>
        <w:tc>
          <w:tcPr>
            <w:tcW w:w="5434" w:type="dxa"/>
            <w:tcBorders>
              <w:top w:val="single" w:sz="4" w:space="0" w:color="auto"/>
              <w:left w:val="single" w:sz="4" w:space="0" w:color="auto"/>
              <w:bottom w:val="single" w:sz="4" w:space="0" w:color="auto"/>
              <w:right w:val="single" w:sz="4" w:space="0" w:color="auto"/>
            </w:tcBorders>
            <w:vAlign w:val="center"/>
          </w:tcPr>
          <w:p w:rsidR="0087075D" w:rsidRDefault="0067188D" w:rsidP="00A11909">
            <w:pPr>
              <w:jc w:val="left"/>
              <w:rPr>
                <w:bCs/>
                <w:szCs w:val="21"/>
              </w:rPr>
            </w:pPr>
            <w:r>
              <w:rPr>
                <w:rFonts w:hint="eastAsia"/>
                <w:bCs/>
                <w:szCs w:val="21"/>
              </w:rPr>
              <w:t>递交要求</w:t>
            </w:r>
          </w:p>
        </w:tc>
      </w:tr>
      <w:tr w:rsidR="00C4525A" w:rsidTr="0067188D">
        <w:trPr>
          <w:trHeight w:val="113"/>
          <w:jc w:val="center"/>
        </w:trPr>
        <w:tc>
          <w:tcPr>
            <w:tcW w:w="910" w:type="dxa"/>
            <w:tcBorders>
              <w:top w:val="single" w:sz="4" w:space="0" w:color="auto"/>
              <w:left w:val="single" w:sz="4" w:space="0" w:color="auto"/>
              <w:bottom w:val="single" w:sz="4" w:space="0" w:color="auto"/>
              <w:right w:val="single" w:sz="4" w:space="0" w:color="auto"/>
            </w:tcBorders>
            <w:vAlign w:val="center"/>
          </w:tcPr>
          <w:p w:rsidR="00C4525A" w:rsidRDefault="00C4525A" w:rsidP="00A11909">
            <w:pPr>
              <w:pStyle w:val="a3"/>
              <w:widowControl w:val="0"/>
              <w:spacing w:line="240" w:lineRule="auto"/>
              <w:ind w:left="142" w:firstLineChars="0" w:firstLine="0"/>
              <w:rPr>
                <w:bCs/>
                <w:szCs w:val="21"/>
              </w:rPr>
            </w:pPr>
          </w:p>
        </w:tc>
        <w:tc>
          <w:tcPr>
            <w:tcW w:w="4240" w:type="dxa"/>
            <w:tcBorders>
              <w:top w:val="single" w:sz="4" w:space="0" w:color="auto"/>
              <w:left w:val="single" w:sz="4" w:space="0" w:color="auto"/>
              <w:bottom w:val="single" w:sz="4" w:space="0" w:color="auto"/>
              <w:right w:val="single" w:sz="4" w:space="0" w:color="auto"/>
            </w:tcBorders>
            <w:vAlign w:val="center"/>
          </w:tcPr>
          <w:p w:rsidR="00C4525A" w:rsidRDefault="00C4525A" w:rsidP="0087075D">
            <w:pPr>
              <w:jc w:val="left"/>
              <w:rPr>
                <w:bCs/>
                <w:szCs w:val="21"/>
              </w:rPr>
            </w:pPr>
            <w:proofErr w:type="gramStart"/>
            <w:r>
              <w:rPr>
                <w:rFonts w:hint="eastAsia"/>
                <w:bCs/>
                <w:szCs w:val="21"/>
              </w:rPr>
              <w:t>递交信</w:t>
            </w:r>
            <w:proofErr w:type="gramEnd"/>
            <w:r w:rsidR="0087075D">
              <w:rPr>
                <w:rFonts w:hint="eastAsia"/>
                <w:bCs/>
                <w:szCs w:val="21"/>
              </w:rPr>
              <w:t>+</w:t>
            </w:r>
            <w:r>
              <w:rPr>
                <w:rFonts w:hint="eastAsia"/>
                <w:bCs/>
                <w:szCs w:val="21"/>
              </w:rPr>
              <w:t>复审申请表</w:t>
            </w:r>
            <w:r w:rsidR="0087075D">
              <w:rPr>
                <w:rFonts w:hint="eastAsia"/>
                <w:bCs/>
                <w:szCs w:val="21"/>
              </w:rPr>
              <w:t>+</w:t>
            </w:r>
            <w:r w:rsidR="0087075D" w:rsidRPr="0087075D">
              <w:rPr>
                <w:rFonts w:hint="eastAsia"/>
                <w:bCs/>
                <w:szCs w:val="21"/>
              </w:rPr>
              <w:t>复审文件修改对比表</w:t>
            </w:r>
            <w:r w:rsidR="0087075D">
              <w:rPr>
                <w:rFonts w:hint="eastAsia"/>
                <w:bCs/>
                <w:szCs w:val="21"/>
              </w:rPr>
              <w:t>+</w:t>
            </w:r>
            <w:r>
              <w:rPr>
                <w:rFonts w:hint="eastAsia"/>
                <w:bCs/>
                <w:szCs w:val="21"/>
              </w:rPr>
              <w:t>修改的</w:t>
            </w:r>
            <w:r w:rsidR="0087075D">
              <w:rPr>
                <w:rFonts w:hint="eastAsia"/>
                <w:bCs/>
                <w:szCs w:val="21"/>
              </w:rPr>
              <w:t>材料</w:t>
            </w:r>
          </w:p>
        </w:tc>
        <w:tc>
          <w:tcPr>
            <w:tcW w:w="5434" w:type="dxa"/>
            <w:tcBorders>
              <w:top w:val="single" w:sz="4" w:space="0" w:color="auto"/>
              <w:left w:val="single" w:sz="4" w:space="0" w:color="auto"/>
              <w:bottom w:val="single" w:sz="4" w:space="0" w:color="auto"/>
              <w:right w:val="single" w:sz="4" w:space="0" w:color="auto"/>
            </w:tcBorders>
            <w:vAlign w:val="center"/>
          </w:tcPr>
          <w:p w:rsidR="00C4525A" w:rsidRPr="0087075D" w:rsidRDefault="0087075D" w:rsidP="00A11909">
            <w:pPr>
              <w:jc w:val="left"/>
              <w:rPr>
                <w:bCs/>
                <w:szCs w:val="21"/>
              </w:rPr>
            </w:pPr>
            <w:r>
              <w:rPr>
                <w:rFonts w:hint="eastAsia"/>
                <w:bCs/>
                <w:szCs w:val="21"/>
              </w:rPr>
              <w:t>修改的材料要求提交有痕版和无痕版</w:t>
            </w:r>
          </w:p>
        </w:tc>
      </w:tr>
    </w:tbl>
    <w:p w:rsidR="0067188D" w:rsidRDefault="0067188D"/>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4240"/>
        <w:gridCol w:w="5434"/>
      </w:tblGrid>
      <w:tr w:rsidR="00C4525A" w:rsidTr="0067188D">
        <w:trPr>
          <w:trHeight w:val="23"/>
          <w:jc w:val="center"/>
        </w:trPr>
        <w:tc>
          <w:tcPr>
            <w:tcW w:w="10584" w:type="dxa"/>
            <w:gridSpan w:val="3"/>
            <w:tcBorders>
              <w:top w:val="single" w:sz="4" w:space="0" w:color="auto"/>
              <w:left w:val="single" w:sz="4" w:space="0" w:color="auto"/>
              <w:bottom w:val="single" w:sz="4" w:space="0" w:color="auto"/>
              <w:right w:val="single" w:sz="4" w:space="0" w:color="auto"/>
            </w:tcBorders>
            <w:vAlign w:val="center"/>
          </w:tcPr>
          <w:p w:rsidR="00C4525A" w:rsidRDefault="0067188D" w:rsidP="00A11909">
            <w:pPr>
              <w:jc w:val="left"/>
              <w:rPr>
                <w:rFonts w:eastAsiaTheme="minorEastAsia"/>
                <w:bCs/>
                <w:szCs w:val="21"/>
              </w:rPr>
            </w:pPr>
            <w:r>
              <w:rPr>
                <w:rFonts w:ascii="华文中宋" w:eastAsia="华文中宋" w:hAnsi="华文中宋" w:hint="eastAsia"/>
                <w:b/>
                <w:sz w:val="32"/>
                <w:szCs w:val="32"/>
              </w:rPr>
              <w:t>三、</w:t>
            </w:r>
            <w:r w:rsidR="00C4525A" w:rsidRPr="0067188D">
              <w:rPr>
                <w:rFonts w:ascii="华文中宋" w:eastAsia="华文中宋" w:hAnsi="华文中宋" w:hint="eastAsia"/>
                <w:b/>
                <w:sz w:val="32"/>
                <w:szCs w:val="32"/>
              </w:rPr>
              <w:t>跟踪审查</w:t>
            </w:r>
          </w:p>
        </w:tc>
      </w:tr>
      <w:tr w:rsidR="0067188D" w:rsidTr="0067188D">
        <w:trPr>
          <w:trHeight w:val="113"/>
          <w:jc w:val="center"/>
        </w:trPr>
        <w:tc>
          <w:tcPr>
            <w:tcW w:w="910" w:type="dxa"/>
            <w:tcBorders>
              <w:top w:val="single" w:sz="4" w:space="0" w:color="auto"/>
              <w:left w:val="single" w:sz="4" w:space="0" w:color="auto"/>
              <w:bottom w:val="single" w:sz="4" w:space="0" w:color="auto"/>
              <w:right w:val="single" w:sz="4" w:space="0" w:color="auto"/>
            </w:tcBorders>
            <w:vAlign w:val="center"/>
          </w:tcPr>
          <w:p w:rsidR="0067188D" w:rsidRDefault="0067188D" w:rsidP="0067188D">
            <w:pPr>
              <w:pStyle w:val="a3"/>
              <w:widowControl w:val="0"/>
              <w:spacing w:line="240" w:lineRule="auto"/>
              <w:ind w:left="142" w:firstLineChars="0" w:firstLine="0"/>
              <w:rPr>
                <w:rFonts w:hint="eastAsia"/>
                <w:b/>
                <w:szCs w:val="21"/>
              </w:rPr>
            </w:pPr>
          </w:p>
        </w:tc>
        <w:tc>
          <w:tcPr>
            <w:tcW w:w="4240" w:type="dxa"/>
            <w:tcBorders>
              <w:top w:val="single" w:sz="4" w:space="0" w:color="auto"/>
              <w:left w:val="single" w:sz="4" w:space="0" w:color="auto"/>
              <w:bottom w:val="single" w:sz="4" w:space="0" w:color="auto"/>
              <w:right w:val="single" w:sz="4" w:space="0" w:color="auto"/>
            </w:tcBorders>
            <w:vAlign w:val="center"/>
          </w:tcPr>
          <w:p w:rsidR="0067188D" w:rsidRDefault="0067188D" w:rsidP="00A11909">
            <w:pPr>
              <w:jc w:val="left"/>
              <w:rPr>
                <w:rFonts w:hint="eastAsia"/>
                <w:bCs/>
                <w:szCs w:val="21"/>
              </w:rPr>
            </w:pPr>
            <w:r>
              <w:rPr>
                <w:rFonts w:hint="eastAsia"/>
                <w:bCs/>
                <w:szCs w:val="21"/>
              </w:rPr>
              <w:t>材料清单</w:t>
            </w:r>
          </w:p>
        </w:tc>
        <w:tc>
          <w:tcPr>
            <w:tcW w:w="5434" w:type="dxa"/>
            <w:tcBorders>
              <w:top w:val="single" w:sz="4" w:space="0" w:color="auto"/>
              <w:left w:val="single" w:sz="4" w:space="0" w:color="auto"/>
              <w:bottom w:val="single" w:sz="4" w:space="0" w:color="auto"/>
              <w:right w:val="single" w:sz="4" w:space="0" w:color="auto"/>
            </w:tcBorders>
            <w:vAlign w:val="center"/>
          </w:tcPr>
          <w:p w:rsidR="0067188D" w:rsidRDefault="0067188D" w:rsidP="00A11909">
            <w:pPr>
              <w:jc w:val="left"/>
              <w:rPr>
                <w:bCs/>
                <w:szCs w:val="21"/>
              </w:rPr>
            </w:pPr>
            <w:r>
              <w:rPr>
                <w:rFonts w:hint="eastAsia"/>
                <w:bCs/>
                <w:szCs w:val="21"/>
              </w:rPr>
              <w:t>递交要求</w:t>
            </w:r>
          </w:p>
        </w:tc>
      </w:tr>
      <w:tr w:rsidR="0067188D" w:rsidTr="0067188D">
        <w:trPr>
          <w:trHeight w:val="113"/>
          <w:jc w:val="center"/>
        </w:trPr>
        <w:tc>
          <w:tcPr>
            <w:tcW w:w="910" w:type="dxa"/>
            <w:tcBorders>
              <w:top w:val="single" w:sz="4" w:space="0" w:color="auto"/>
              <w:left w:val="single" w:sz="4" w:space="0" w:color="auto"/>
              <w:bottom w:val="single" w:sz="4" w:space="0" w:color="auto"/>
              <w:right w:val="single" w:sz="4" w:space="0" w:color="auto"/>
            </w:tcBorders>
            <w:vAlign w:val="center"/>
          </w:tcPr>
          <w:p w:rsidR="0067188D" w:rsidRDefault="0067188D" w:rsidP="0067188D">
            <w:pPr>
              <w:pStyle w:val="a3"/>
              <w:widowControl w:val="0"/>
              <w:spacing w:line="240" w:lineRule="auto"/>
              <w:ind w:left="142" w:firstLineChars="0" w:firstLine="0"/>
              <w:rPr>
                <w:rFonts w:eastAsiaTheme="minorEastAsia"/>
                <w:szCs w:val="21"/>
              </w:rPr>
            </w:pPr>
            <w:r>
              <w:rPr>
                <w:rFonts w:hint="eastAsia"/>
                <w:b/>
                <w:szCs w:val="21"/>
              </w:rPr>
              <w:t>修正案审查</w:t>
            </w:r>
          </w:p>
        </w:tc>
        <w:tc>
          <w:tcPr>
            <w:tcW w:w="4240" w:type="dxa"/>
            <w:tcBorders>
              <w:top w:val="single" w:sz="4" w:space="0" w:color="auto"/>
              <w:left w:val="single" w:sz="4" w:space="0" w:color="auto"/>
              <w:bottom w:val="single" w:sz="4" w:space="0" w:color="auto"/>
              <w:right w:val="single" w:sz="4" w:space="0" w:color="auto"/>
            </w:tcBorders>
            <w:vAlign w:val="center"/>
          </w:tcPr>
          <w:p w:rsidR="0067188D" w:rsidRDefault="0067188D" w:rsidP="0087075D">
            <w:pPr>
              <w:jc w:val="left"/>
              <w:rPr>
                <w:rFonts w:eastAsiaTheme="minorEastAsia"/>
                <w:bCs/>
                <w:szCs w:val="21"/>
              </w:rPr>
            </w:pPr>
            <w:proofErr w:type="gramStart"/>
            <w:r>
              <w:rPr>
                <w:rFonts w:hint="eastAsia"/>
                <w:bCs/>
                <w:szCs w:val="21"/>
              </w:rPr>
              <w:t>递交信</w:t>
            </w:r>
            <w:proofErr w:type="gramEnd"/>
            <w:r>
              <w:rPr>
                <w:rFonts w:hint="eastAsia"/>
                <w:bCs/>
                <w:szCs w:val="21"/>
              </w:rPr>
              <w:t>+</w:t>
            </w:r>
            <w:r>
              <w:rPr>
                <w:rFonts w:hint="eastAsia"/>
                <w:bCs/>
                <w:szCs w:val="21"/>
              </w:rPr>
              <w:t>修正案审查申请表</w:t>
            </w:r>
            <w:r>
              <w:rPr>
                <w:rFonts w:hint="eastAsia"/>
                <w:bCs/>
                <w:szCs w:val="21"/>
              </w:rPr>
              <w:t>+</w:t>
            </w:r>
            <w:r>
              <w:rPr>
                <w:rFonts w:hint="eastAsia"/>
                <w:bCs/>
                <w:szCs w:val="21"/>
              </w:rPr>
              <w:t>修正说明文件</w:t>
            </w:r>
            <w:r>
              <w:rPr>
                <w:rFonts w:hint="eastAsia"/>
                <w:bCs/>
                <w:szCs w:val="21"/>
              </w:rPr>
              <w:t>+</w:t>
            </w:r>
            <w:r w:rsidRPr="0087075D">
              <w:rPr>
                <w:rFonts w:hint="eastAsia"/>
                <w:bCs/>
                <w:szCs w:val="21"/>
              </w:rPr>
              <w:t>文件修改对比表</w:t>
            </w:r>
            <w:r>
              <w:rPr>
                <w:rFonts w:hint="eastAsia"/>
                <w:bCs/>
                <w:szCs w:val="21"/>
              </w:rPr>
              <w:t>+</w:t>
            </w:r>
            <w:r>
              <w:rPr>
                <w:rFonts w:hint="eastAsia"/>
                <w:bCs/>
                <w:szCs w:val="21"/>
              </w:rPr>
              <w:t>修改的材料</w:t>
            </w:r>
          </w:p>
        </w:tc>
        <w:tc>
          <w:tcPr>
            <w:tcW w:w="5434" w:type="dxa"/>
            <w:tcBorders>
              <w:top w:val="single" w:sz="4" w:space="0" w:color="auto"/>
              <w:left w:val="single" w:sz="4" w:space="0" w:color="auto"/>
              <w:bottom w:val="single" w:sz="4" w:space="0" w:color="auto"/>
              <w:right w:val="single" w:sz="4" w:space="0" w:color="auto"/>
            </w:tcBorders>
            <w:vAlign w:val="center"/>
          </w:tcPr>
          <w:p w:rsidR="0067188D" w:rsidRDefault="0067188D" w:rsidP="00A11909">
            <w:pPr>
              <w:jc w:val="left"/>
              <w:rPr>
                <w:rFonts w:eastAsiaTheme="minorEastAsia"/>
                <w:bCs/>
                <w:szCs w:val="21"/>
              </w:rPr>
            </w:pPr>
            <w:r>
              <w:rPr>
                <w:rFonts w:hint="eastAsia"/>
                <w:bCs/>
                <w:szCs w:val="21"/>
              </w:rPr>
              <w:t>修正说明文件要求说明包括且不限于修改方案带来的任何影响说明，关于受试者可能承担的风险和获益的说明</w:t>
            </w:r>
          </w:p>
        </w:tc>
      </w:tr>
      <w:tr w:rsidR="0067188D" w:rsidTr="0067188D">
        <w:trPr>
          <w:trHeight w:val="113"/>
          <w:jc w:val="center"/>
        </w:trPr>
        <w:tc>
          <w:tcPr>
            <w:tcW w:w="910" w:type="dxa"/>
            <w:tcBorders>
              <w:top w:val="single" w:sz="4" w:space="0" w:color="auto"/>
              <w:left w:val="single" w:sz="4" w:space="0" w:color="auto"/>
              <w:bottom w:val="single" w:sz="4" w:space="0" w:color="auto"/>
              <w:right w:val="single" w:sz="4" w:space="0" w:color="auto"/>
            </w:tcBorders>
            <w:vAlign w:val="center"/>
          </w:tcPr>
          <w:p w:rsidR="0067188D" w:rsidRDefault="0067188D" w:rsidP="0067188D">
            <w:pPr>
              <w:pStyle w:val="a3"/>
              <w:widowControl w:val="0"/>
              <w:spacing w:line="240" w:lineRule="auto"/>
              <w:ind w:left="142" w:firstLineChars="0" w:firstLine="0"/>
              <w:rPr>
                <w:rFonts w:eastAsiaTheme="minorEastAsia"/>
                <w:szCs w:val="21"/>
              </w:rPr>
            </w:pPr>
            <w:r>
              <w:rPr>
                <w:rFonts w:hint="eastAsia"/>
                <w:b/>
                <w:szCs w:val="21"/>
              </w:rPr>
              <w:t>安全信息的审查</w:t>
            </w:r>
          </w:p>
        </w:tc>
        <w:tc>
          <w:tcPr>
            <w:tcW w:w="4240" w:type="dxa"/>
            <w:tcBorders>
              <w:top w:val="single" w:sz="4" w:space="0" w:color="auto"/>
              <w:left w:val="single" w:sz="4" w:space="0" w:color="auto"/>
              <w:bottom w:val="single" w:sz="4" w:space="0" w:color="auto"/>
              <w:right w:val="single" w:sz="4" w:space="0" w:color="auto"/>
            </w:tcBorders>
            <w:vAlign w:val="center"/>
          </w:tcPr>
          <w:p w:rsidR="0067188D" w:rsidRDefault="0067188D" w:rsidP="0067188D">
            <w:pPr>
              <w:jc w:val="left"/>
              <w:rPr>
                <w:rFonts w:eastAsiaTheme="minorEastAsia"/>
                <w:bCs/>
                <w:szCs w:val="21"/>
              </w:rPr>
            </w:pPr>
            <w:proofErr w:type="gramStart"/>
            <w:r>
              <w:rPr>
                <w:rFonts w:hint="eastAsia"/>
                <w:bCs/>
                <w:szCs w:val="21"/>
              </w:rPr>
              <w:t>递交信</w:t>
            </w:r>
            <w:proofErr w:type="gramEnd"/>
            <w:r>
              <w:rPr>
                <w:rFonts w:hint="eastAsia"/>
                <w:bCs/>
                <w:szCs w:val="21"/>
              </w:rPr>
              <w:t>+SAE</w:t>
            </w:r>
            <w:r>
              <w:rPr>
                <w:rFonts w:hint="eastAsia"/>
                <w:bCs/>
                <w:szCs w:val="21"/>
              </w:rPr>
              <w:t>报告表</w:t>
            </w:r>
            <w:r>
              <w:rPr>
                <w:rFonts w:hint="eastAsia"/>
                <w:bCs/>
                <w:szCs w:val="21"/>
              </w:rPr>
              <w:t>+</w:t>
            </w:r>
            <w:r>
              <w:rPr>
                <w:rFonts w:hint="eastAsia"/>
                <w:bCs/>
                <w:szCs w:val="21"/>
              </w:rPr>
              <w:t>相关材料</w:t>
            </w:r>
            <w:r>
              <w:rPr>
                <w:rFonts w:hint="eastAsia"/>
                <w:bCs/>
                <w:szCs w:val="21"/>
              </w:rPr>
              <w:t>+</w:t>
            </w:r>
            <w:r>
              <w:rPr>
                <w:rFonts w:hint="eastAsia"/>
                <w:bCs/>
                <w:szCs w:val="21"/>
              </w:rPr>
              <w:t>摘要表</w:t>
            </w:r>
          </w:p>
        </w:tc>
        <w:tc>
          <w:tcPr>
            <w:tcW w:w="5434" w:type="dxa"/>
            <w:tcBorders>
              <w:top w:val="single" w:sz="4" w:space="0" w:color="auto"/>
              <w:left w:val="single" w:sz="4" w:space="0" w:color="auto"/>
              <w:bottom w:val="single" w:sz="4" w:space="0" w:color="auto"/>
              <w:right w:val="single" w:sz="4" w:space="0" w:color="auto"/>
            </w:tcBorders>
            <w:vAlign w:val="center"/>
          </w:tcPr>
          <w:p w:rsidR="0067188D" w:rsidRDefault="0067188D" w:rsidP="00A11909">
            <w:pPr>
              <w:jc w:val="left"/>
              <w:rPr>
                <w:rFonts w:hint="eastAsia"/>
                <w:bCs/>
                <w:szCs w:val="21"/>
              </w:rPr>
            </w:pPr>
            <w:r>
              <w:rPr>
                <w:rFonts w:hint="eastAsia"/>
                <w:bCs/>
                <w:szCs w:val="21"/>
              </w:rPr>
              <w:t>审查类型包括：本院</w:t>
            </w:r>
            <w:r>
              <w:rPr>
                <w:rFonts w:hint="eastAsia"/>
                <w:bCs/>
                <w:szCs w:val="21"/>
              </w:rPr>
              <w:t>SAE</w:t>
            </w:r>
            <w:r>
              <w:rPr>
                <w:rFonts w:hint="eastAsia"/>
                <w:bCs/>
                <w:szCs w:val="21"/>
              </w:rPr>
              <w:t>、外院的医疗器械临床试验的</w:t>
            </w:r>
            <w:r>
              <w:rPr>
                <w:rFonts w:hint="eastAsia"/>
                <w:bCs/>
                <w:szCs w:val="21"/>
              </w:rPr>
              <w:t>SAE</w:t>
            </w:r>
            <w:r>
              <w:rPr>
                <w:rFonts w:hint="eastAsia"/>
                <w:bCs/>
                <w:szCs w:val="21"/>
              </w:rPr>
              <w:t>（有器械有关的）、所有中心的</w:t>
            </w:r>
            <w:r>
              <w:rPr>
                <w:rFonts w:hint="eastAsia"/>
                <w:bCs/>
                <w:szCs w:val="21"/>
              </w:rPr>
              <w:t>SUSAR</w:t>
            </w:r>
            <w:r>
              <w:rPr>
                <w:rFonts w:hint="eastAsia"/>
                <w:bCs/>
                <w:szCs w:val="21"/>
              </w:rPr>
              <w:t>、其他安全信息报告。</w:t>
            </w:r>
          </w:p>
          <w:p w:rsidR="0067188D" w:rsidRPr="0067188D" w:rsidRDefault="0067188D" w:rsidP="00A11909">
            <w:pPr>
              <w:jc w:val="left"/>
              <w:rPr>
                <w:bCs/>
                <w:szCs w:val="21"/>
              </w:rPr>
            </w:pPr>
            <w:r>
              <w:rPr>
                <w:rFonts w:hint="eastAsia"/>
                <w:bCs/>
                <w:szCs w:val="21"/>
              </w:rPr>
              <w:t>外院的医疗器械临床试验的</w:t>
            </w:r>
            <w:r>
              <w:rPr>
                <w:rFonts w:hint="eastAsia"/>
                <w:bCs/>
                <w:szCs w:val="21"/>
              </w:rPr>
              <w:t>SAE</w:t>
            </w:r>
            <w:r>
              <w:rPr>
                <w:rFonts w:hint="eastAsia"/>
                <w:bCs/>
                <w:szCs w:val="21"/>
              </w:rPr>
              <w:t>（有器械有关的）和外院</w:t>
            </w:r>
            <w:r>
              <w:rPr>
                <w:rFonts w:hint="eastAsia"/>
                <w:bCs/>
                <w:szCs w:val="21"/>
              </w:rPr>
              <w:t>SUSAR</w:t>
            </w:r>
            <w:r>
              <w:rPr>
                <w:rFonts w:hint="eastAsia"/>
                <w:bCs/>
                <w:szCs w:val="21"/>
              </w:rPr>
              <w:t>报告按汇总形式按不低于</w:t>
            </w:r>
            <w:r>
              <w:rPr>
                <w:rFonts w:hint="eastAsia"/>
                <w:bCs/>
                <w:szCs w:val="21"/>
              </w:rPr>
              <w:t>3</w:t>
            </w:r>
            <w:r>
              <w:rPr>
                <w:rFonts w:hint="eastAsia"/>
                <w:bCs/>
                <w:szCs w:val="21"/>
              </w:rPr>
              <w:t>个月的频率递交。</w:t>
            </w:r>
          </w:p>
        </w:tc>
      </w:tr>
      <w:tr w:rsidR="0067188D" w:rsidTr="0067188D">
        <w:trPr>
          <w:trHeight w:val="113"/>
          <w:jc w:val="center"/>
        </w:trPr>
        <w:tc>
          <w:tcPr>
            <w:tcW w:w="910" w:type="dxa"/>
            <w:tcBorders>
              <w:top w:val="single" w:sz="4" w:space="0" w:color="auto"/>
              <w:left w:val="single" w:sz="4" w:space="0" w:color="auto"/>
              <w:bottom w:val="single" w:sz="4" w:space="0" w:color="auto"/>
              <w:right w:val="single" w:sz="4" w:space="0" w:color="auto"/>
            </w:tcBorders>
            <w:vAlign w:val="center"/>
          </w:tcPr>
          <w:p w:rsidR="0067188D" w:rsidRDefault="0067188D" w:rsidP="0067188D">
            <w:pPr>
              <w:pStyle w:val="a3"/>
              <w:widowControl w:val="0"/>
              <w:spacing w:line="240" w:lineRule="auto"/>
              <w:ind w:firstLineChars="0" w:firstLine="0"/>
              <w:rPr>
                <w:rFonts w:eastAsiaTheme="minorEastAsia"/>
                <w:szCs w:val="21"/>
              </w:rPr>
            </w:pPr>
            <w:r>
              <w:rPr>
                <w:rFonts w:hint="eastAsia"/>
                <w:b/>
                <w:szCs w:val="21"/>
              </w:rPr>
              <w:t>定期跟踪审查</w:t>
            </w:r>
          </w:p>
        </w:tc>
        <w:tc>
          <w:tcPr>
            <w:tcW w:w="4240" w:type="dxa"/>
            <w:tcBorders>
              <w:top w:val="single" w:sz="4" w:space="0" w:color="auto"/>
              <w:left w:val="single" w:sz="4" w:space="0" w:color="auto"/>
              <w:bottom w:val="single" w:sz="4" w:space="0" w:color="auto"/>
              <w:right w:val="single" w:sz="4" w:space="0" w:color="auto"/>
            </w:tcBorders>
            <w:vAlign w:val="center"/>
          </w:tcPr>
          <w:p w:rsidR="0067188D" w:rsidRDefault="0067188D" w:rsidP="0067188D">
            <w:pPr>
              <w:jc w:val="left"/>
              <w:rPr>
                <w:rFonts w:eastAsiaTheme="minorEastAsia"/>
                <w:bCs/>
                <w:szCs w:val="21"/>
              </w:rPr>
            </w:pPr>
            <w:proofErr w:type="gramStart"/>
            <w:r>
              <w:rPr>
                <w:rFonts w:hint="eastAsia"/>
                <w:bCs/>
                <w:szCs w:val="21"/>
              </w:rPr>
              <w:t>递交信</w:t>
            </w:r>
            <w:proofErr w:type="gramEnd"/>
            <w:r>
              <w:rPr>
                <w:rFonts w:hint="eastAsia"/>
                <w:bCs/>
                <w:szCs w:val="21"/>
              </w:rPr>
              <w:t>+</w:t>
            </w:r>
            <w:r>
              <w:rPr>
                <w:rFonts w:hint="eastAsia"/>
                <w:bCs/>
                <w:szCs w:val="21"/>
              </w:rPr>
              <w:t>方案摘要</w:t>
            </w:r>
            <w:r>
              <w:rPr>
                <w:rFonts w:hint="eastAsia"/>
                <w:bCs/>
                <w:szCs w:val="21"/>
              </w:rPr>
              <w:t>+</w:t>
            </w:r>
            <w:r>
              <w:rPr>
                <w:rFonts w:hint="eastAsia"/>
                <w:bCs/>
                <w:szCs w:val="21"/>
              </w:rPr>
              <w:t>研究进展报告</w:t>
            </w:r>
          </w:p>
        </w:tc>
        <w:tc>
          <w:tcPr>
            <w:tcW w:w="5434" w:type="dxa"/>
            <w:tcBorders>
              <w:top w:val="single" w:sz="4" w:space="0" w:color="auto"/>
              <w:left w:val="single" w:sz="4" w:space="0" w:color="auto"/>
              <w:bottom w:val="single" w:sz="4" w:space="0" w:color="auto"/>
              <w:right w:val="single" w:sz="4" w:space="0" w:color="auto"/>
            </w:tcBorders>
            <w:vAlign w:val="center"/>
          </w:tcPr>
          <w:p w:rsidR="0067188D" w:rsidRPr="0067188D" w:rsidRDefault="0067188D" w:rsidP="00A11909">
            <w:pPr>
              <w:jc w:val="left"/>
              <w:rPr>
                <w:bCs/>
                <w:szCs w:val="21"/>
              </w:rPr>
            </w:pPr>
          </w:p>
        </w:tc>
      </w:tr>
      <w:tr w:rsidR="0067188D" w:rsidTr="0067188D">
        <w:trPr>
          <w:trHeight w:val="113"/>
          <w:jc w:val="center"/>
        </w:trPr>
        <w:tc>
          <w:tcPr>
            <w:tcW w:w="910" w:type="dxa"/>
            <w:tcBorders>
              <w:top w:val="single" w:sz="4" w:space="0" w:color="auto"/>
              <w:left w:val="single" w:sz="4" w:space="0" w:color="auto"/>
              <w:bottom w:val="single" w:sz="4" w:space="0" w:color="auto"/>
              <w:right w:val="single" w:sz="4" w:space="0" w:color="auto"/>
            </w:tcBorders>
            <w:vAlign w:val="center"/>
          </w:tcPr>
          <w:p w:rsidR="0067188D" w:rsidRDefault="0067188D" w:rsidP="0067188D">
            <w:pPr>
              <w:pStyle w:val="a3"/>
              <w:widowControl w:val="0"/>
              <w:spacing w:line="240" w:lineRule="auto"/>
              <w:ind w:left="142" w:firstLineChars="0" w:firstLine="0"/>
              <w:rPr>
                <w:rFonts w:eastAsiaTheme="minorEastAsia"/>
                <w:szCs w:val="21"/>
              </w:rPr>
            </w:pPr>
            <w:r>
              <w:rPr>
                <w:rFonts w:hint="eastAsia"/>
                <w:b/>
                <w:szCs w:val="21"/>
              </w:rPr>
              <w:t>违背方案审查</w:t>
            </w:r>
          </w:p>
        </w:tc>
        <w:tc>
          <w:tcPr>
            <w:tcW w:w="4240" w:type="dxa"/>
            <w:tcBorders>
              <w:top w:val="single" w:sz="4" w:space="0" w:color="auto"/>
              <w:left w:val="single" w:sz="4" w:space="0" w:color="auto"/>
              <w:bottom w:val="single" w:sz="4" w:space="0" w:color="auto"/>
              <w:right w:val="single" w:sz="4" w:space="0" w:color="auto"/>
            </w:tcBorders>
            <w:vAlign w:val="center"/>
          </w:tcPr>
          <w:p w:rsidR="0067188D" w:rsidRDefault="0067188D" w:rsidP="0067188D">
            <w:pPr>
              <w:jc w:val="left"/>
              <w:rPr>
                <w:rFonts w:eastAsiaTheme="minorEastAsia"/>
                <w:bCs/>
                <w:szCs w:val="21"/>
              </w:rPr>
            </w:pPr>
            <w:proofErr w:type="gramStart"/>
            <w:r>
              <w:rPr>
                <w:rFonts w:hint="eastAsia"/>
                <w:bCs/>
                <w:szCs w:val="21"/>
              </w:rPr>
              <w:t>递交信</w:t>
            </w:r>
            <w:proofErr w:type="gramEnd"/>
            <w:r>
              <w:rPr>
                <w:rFonts w:hint="eastAsia"/>
                <w:bCs/>
                <w:szCs w:val="21"/>
              </w:rPr>
              <w:t>+</w:t>
            </w:r>
            <w:r>
              <w:rPr>
                <w:rFonts w:hint="eastAsia"/>
                <w:bCs/>
                <w:szCs w:val="21"/>
              </w:rPr>
              <w:t>违背方案报告</w:t>
            </w:r>
          </w:p>
        </w:tc>
        <w:tc>
          <w:tcPr>
            <w:tcW w:w="5434" w:type="dxa"/>
            <w:tcBorders>
              <w:top w:val="single" w:sz="4" w:space="0" w:color="auto"/>
              <w:left w:val="single" w:sz="4" w:space="0" w:color="auto"/>
              <w:bottom w:val="single" w:sz="4" w:space="0" w:color="auto"/>
              <w:right w:val="single" w:sz="4" w:space="0" w:color="auto"/>
            </w:tcBorders>
            <w:vAlign w:val="center"/>
          </w:tcPr>
          <w:p w:rsidR="0067188D" w:rsidRDefault="0067188D" w:rsidP="00A11909">
            <w:pPr>
              <w:jc w:val="left"/>
              <w:rPr>
                <w:bCs/>
                <w:szCs w:val="21"/>
              </w:rPr>
            </w:pPr>
          </w:p>
        </w:tc>
      </w:tr>
      <w:tr w:rsidR="0067188D" w:rsidTr="0067188D">
        <w:trPr>
          <w:trHeight w:val="113"/>
          <w:jc w:val="center"/>
        </w:trPr>
        <w:tc>
          <w:tcPr>
            <w:tcW w:w="910" w:type="dxa"/>
            <w:tcBorders>
              <w:top w:val="single" w:sz="4" w:space="0" w:color="auto"/>
              <w:left w:val="single" w:sz="4" w:space="0" w:color="auto"/>
              <w:bottom w:val="single" w:sz="4" w:space="0" w:color="auto"/>
              <w:right w:val="single" w:sz="4" w:space="0" w:color="auto"/>
            </w:tcBorders>
            <w:vAlign w:val="center"/>
          </w:tcPr>
          <w:p w:rsidR="0067188D" w:rsidRDefault="0067188D" w:rsidP="0067188D">
            <w:pPr>
              <w:pStyle w:val="a3"/>
              <w:widowControl w:val="0"/>
              <w:spacing w:line="240" w:lineRule="auto"/>
              <w:ind w:left="142" w:firstLineChars="0" w:firstLine="0"/>
              <w:rPr>
                <w:rFonts w:eastAsiaTheme="minorEastAsia"/>
                <w:szCs w:val="21"/>
              </w:rPr>
            </w:pPr>
            <w:r>
              <w:rPr>
                <w:rFonts w:hint="eastAsia"/>
                <w:b/>
                <w:szCs w:val="21"/>
              </w:rPr>
              <w:t>暂停</w:t>
            </w:r>
            <w:r>
              <w:rPr>
                <w:rFonts w:hint="eastAsia"/>
                <w:b/>
                <w:szCs w:val="21"/>
              </w:rPr>
              <w:t>/</w:t>
            </w:r>
            <w:r>
              <w:rPr>
                <w:rFonts w:hint="eastAsia"/>
                <w:b/>
                <w:szCs w:val="21"/>
              </w:rPr>
              <w:t>终止研究审查</w:t>
            </w:r>
          </w:p>
        </w:tc>
        <w:tc>
          <w:tcPr>
            <w:tcW w:w="4240" w:type="dxa"/>
            <w:tcBorders>
              <w:top w:val="single" w:sz="4" w:space="0" w:color="auto"/>
              <w:left w:val="single" w:sz="4" w:space="0" w:color="auto"/>
              <w:bottom w:val="single" w:sz="4" w:space="0" w:color="auto"/>
              <w:right w:val="single" w:sz="4" w:space="0" w:color="auto"/>
            </w:tcBorders>
            <w:vAlign w:val="center"/>
          </w:tcPr>
          <w:p w:rsidR="0067188D" w:rsidRDefault="0067188D" w:rsidP="0067188D">
            <w:pPr>
              <w:jc w:val="left"/>
              <w:rPr>
                <w:rFonts w:eastAsiaTheme="minorEastAsia"/>
                <w:bCs/>
                <w:szCs w:val="21"/>
              </w:rPr>
            </w:pPr>
            <w:proofErr w:type="gramStart"/>
            <w:r>
              <w:rPr>
                <w:rFonts w:hint="eastAsia"/>
                <w:bCs/>
                <w:szCs w:val="21"/>
              </w:rPr>
              <w:t>递交信</w:t>
            </w:r>
            <w:proofErr w:type="gramEnd"/>
            <w:r>
              <w:rPr>
                <w:rFonts w:hint="eastAsia"/>
                <w:bCs/>
                <w:szCs w:val="21"/>
              </w:rPr>
              <w:t>+</w:t>
            </w:r>
            <w:r>
              <w:rPr>
                <w:rFonts w:hint="eastAsia"/>
                <w:bCs/>
                <w:szCs w:val="21"/>
              </w:rPr>
              <w:t>暂停</w:t>
            </w:r>
            <w:r>
              <w:rPr>
                <w:rFonts w:hint="eastAsia"/>
                <w:bCs/>
                <w:szCs w:val="21"/>
              </w:rPr>
              <w:t>/</w:t>
            </w:r>
            <w:r>
              <w:rPr>
                <w:rFonts w:hint="eastAsia"/>
                <w:bCs/>
                <w:szCs w:val="21"/>
              </w:rPr>
              <w:t>终止研究报告</w:t>
            </w:r>
            <w:r>
              <w:rPr>
                <w:rFonts w:hint="eastAsia"/>
                <w:bCs/>
                <w:szCs w:val="21"/>
              </w:rPr>
              <w:t>+</w:t>
            </w:r>
            <w:r>
              <w:rPr>
                <w:rFonts w:hint="eastAsia"/>
                <w:bCs/>
                <w:szCs w:val="21"/>
              </w:rPr>
              <w:t>研究总结报告</w:t>
            </w:r>
          </w:p>
        </w:tc>
        <w:tc>
          <w:tcPr>
            <w:tcW w:w="5434" w:type="dxa"/>
            <w:tcBorders>
              <w:top w:val="single" w:sz="4" w:space="0" w:color="auto"/>
              <w:left w:val="single" w:sz="4" w:space="0" w:color="auto"/>
              <w:bottom w:val="single" w:sz="4" w:space="0" w:color="auto"/>
              <w:right w:val="single" w:sz="4" w:space="0" w:color="auto"/>
            </w:tcBorders>
            <w:vAlign w:val="center"/>
          </w:tcPr>
          <w:p w:rsidR="0067188D" w:rsidRDefault="0067188D" w:rsidP="00A11909">
            <w:pPr>
              <w:jc w:val="left"/>
              <w:rPr>
                <w:rFonts w:eastAsiaTheme="minorEastAsia"/>
                <w:bCs/>
                <w:szCs w:val="21"/>
              </w:rPr>
            </w:pPr>
            <w:r>
              <w:rPr>
                <w:rFonts w:hint="eastAsia"/>
                <w:bCs/>
                <w:szCs w:val="21"/>
              </w:rPr>
              <w:t>终止简单原因说明，终止研究对已干预的受试者的影响。对目前仍然在研究随访的受试者的安排，项目在接受审查时完成出版的清单。</w:t>
            </w:r>
          </w:p>
        </w:tc>
      </w:tr>
      <w:tr w:rsidR="0067188D" w:rsidTr="0067188D">
        <w:trPr>
          <w:trHeight w:val="113"/>
          <w:jc w:val="center"/>
        </w:trPr>
        <w:tc>
          <w:tcPr>
            <w:tcW w:w="910" w:type="dxa"/>
            <w:tcBorders>
              <w:top w:val="single" w:sz="4" w:space="0" w:color="auto"/>
              <w:left w:val="single" w:sz="4" w:space="0" w:color="auto"/>
              <w:bottom w:val="single" w:sz="4" w:space="0" w:color="auto"/>
              <w:right w:val="single" w:sz="4" w:space="0" w:color="auto"/>
            </w:tcBorders>
            <w:vAlign w:val="center"/>
          </w:tcPr>
          <w:p w:rsidR="0067188D" w:rsidRDefault="0067188D" w:rsidP="0067188D">
            <w:pPr>
              <w:pStyle w:val="a3"/>
              <w:widowControl w:val="0"/>
              <w:spacing w:line="240" w:lineRule="auto"/>
              <w:ind w:left="142" w:firstLineChars="0" w:firstLine="0"/>
              <w:rPr>
                <w:rFonts w:eastAsiaTheme="minorEastAsia"/>
                <w:szCs w:val="21"/>
              </w:rPr>
            </w:pPr>
            <w:r>
              <w:rPr>
                <w:rFonts w:hint="eastAsia"/>
                <w:b/>
                <w:szCs w:val="21"/>
              </w:rPr>
              <w:t>研究完成审查</w:t>
            </w:r>
          </w:p>
        </w:tc>
        <w:tc>
          <w:tcPr>
            <w:tcW w:w="4240" w:type="dxa"/>
            <w:tcBorders>
              <w:top w:val="single" w:sz="4" w:space="0" w:color="auto"/>
              <w:left w:val="single" w:sz="4" w:space="0" w:color="auto"/>
              <w:bottom w:val="single" w:sz="4" w:space="0" w:color="auto"/>
              <w:right w:val="single" w:sz="4" w:space="0" w:color="auto"/>
            </w:tcBorders>
            <w:vAlign w:val="center"/>
          </w:tcPr>
          <w:p w:rsidR="0067188D" w:rsidRDefault="0067188D" w:rsidP="0067188D">
            <w:pPr>
              <w:jc w:val="left"/>
              <w:rPr>
                <w:rFonts w:eastAsiaTheme="minorEastAsia"/>
                <w:bCs/>
                <w:szCs w:val="21"/>
              </w:rPr>
            </w:pPr>
            <w:proofErr w:type="gramStart"/>
            <w:r>
              <w:rPr>
                <w:rFonts w:hint="eastAsia"/>
                <w:bCs/>
                <w:szCs w:val="21"/>
              </w:rPr>
              <w:t>递交信</w:t>
            </w:r>
            <w:proofErr w:type="gramEnd"/>
            <w:r>
              <w:rPr>
                <w:rFonts w:hint="eastAsia"/>
                <w:bCs/>
                <w:szCs w:val="21"/>
              </w:rPr>
              <w:t>+</w:t>
            </w:r>
            <w:r>
              <w:rPr>
                <w:rFonts w:hint="eastAsia"/>
                <w:bCs/>
                <w:szCs w:val="21"/>
              </w:rPr>
              <w:t>研究完成报告</w:t>
            </w:r>
            <w:r>
              <w:rPr>
                <w:rFonts w:hint="eastAsia"/>
                <w:bCs/>
                <w:szCs w:val="21"/>
              </w:rPr>
              <w:t>+</w:t>
            </w:r>
            <w:r>
              <w:rPr>
                <w:rFonts w:hint="eastAsia"/>
                <w:bCs/>
                <w:szCs w:val="21"/>
              </w:rPr>
              <w:t>研究总结报告（分中心小结）</w:t>
            </w:r>
          </w:p>
        </w:tc>
        <w:tc>
          <w:tcPr>
            <w:tcW w:w="5434" w:type="dxa"/>
            <w:tcBorders>
              <w:top w:val="single" w:sz="4" w:space="0" w:color="auto"/>
              <w:left w:val="single" w:sz="4" w:space="0" w:color="auto"/>
              <w:bottom w:val="single" w:sz="4" w:space="0" w:color="auto"/>
              <w:right w:val="single" w:sz="4" w:space="0" w:color="auto"/>
            </w:tcBorders>
            <w:vAlign w:val="center"/>
          </w:tcPr>
          <w:p w:rsidR="0067188D" w:rsidRDefault="0067188D" w:rsidP="00A11909">
            <w:pPr>
              <w:jc w:val="left"/>
              <w:rPr>
                <w:rFonts w:eastAsiaTheme="minorEastAsia"/>
                <w:bCs/>
                <w:szCs w:val="21"/>
              </w:rPr>
            </w:pPr>
            <w:r>
              <w:rPr>
                <w:rFonts w:hint="eastAsia"/>
                <w:bCs/>
                <w:szCs w:val="21"/>
              </w:rPr>
              <w:t>分中心小结信息包括：项目基本信息、参加试验人员名单、第一位受试者入组日期、最后一位受试者结束随访日期、试验期间</w:t>
            </w:r>
            <w:proofErr w:type="gramStart"/>
            <w:r>
              <w:rPr>
                <w:rFonts w:hint="eastAsia"/>
                <w:bCs/>
                <w:szCs w:val="21"/>
              </w:rPr>
              <w:t>盲态保持</w:t>
            </w:r>
            <w:proofErr w:type="gramEnd"/>
            <w:r>
              <w:rPr>
                <w:rFonts w:hint="eastAsia"/>
                <w:bCs/>
                <w:szCs w:val="21"/>
              </w:rPr>
              <w:t>情况、临床试验监督情况、本中心病例数、受试者入选情况一览表、</w:t>
            </w:r>
            <w:r>
              <w:rPr>
                <w:rFonts w:hint="eastAsia"/>
                <w:bCs/>
                <w:szCs w:val="21"/>
              </w:rPr>
              <w:lastRenderedPageBreak/>
              <w:t>方案偏离情况、临床一般资料、不良事件发生情况、主要研究者的评论等。</w:t>
            </w:r>
          </w:p>
        </w:tc>
      </w:tr>
    </w:tbl>
    <w:p w:rsidR="002F674B" w:rsidRDefault="002F674B" w:rsidP="0067188D">
      <w:pPr>
        <w:jc w:val="both"/>
      </w:pPr>
    </w:p>
    <w:sectPr w:rsidR="002F674B" w:rsidSect="002F674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25A" w:rsidRDefault="00C4525A" w:rsidP="00C4525A">
      <w:pPr>
        <w:spacing w:line="240" w:lineRule="auto"/>
      </w:pPr>
      <w:r>
        <w:separator/>
      </w:r>
    </w:p>
  </w:endnote>
  <w:endnote w:type="continuationSeparator" w:id="1">
    <w:p w:rsidR="00C4525A" w:rsidRDefault="00C4525A" w:rsidP="00C452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25A" w:rsidRDefault="00C4525A" w:rsidP="00C4525A">
      <w:pPr>
        <w:spacing w:line="240" w:lineRule="auto"/>
      </w:pPr>
      <w:r>
        <w:separator/>
      </w:r>
    </w:p>
  </w:footnote>
  <w:footnote w:type="continuationSeparator" w:id="1">
    <w:p w:rsidR="00C4525A" w:rsidRDefault="00C4525A" w:rsidP="00C452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5A" w:rsidRDefault="00C4525A" w:rsidP="00C4525A">
    <w:pPr>
      <w:pStyle w:val="a4"/>
      <w:jc w:val="left"/>
    </w:pPr>
    <w:r>
      <w:rPr>
        <w:noProof/>
      </w:rPr>
      <w:drawing>
        <wp:inline distT="0" distB="0" distL="114300" distR="114300">
          <wp:extent cx="1457325" cy="314325"/>
          <wp:effectExtent l="0" t="0" r="9525" b="9525"/>
          <wp:docPr id="2" name="图片 1" descr="新logo 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logo 白底"/>
                  <pic:cNvPicPr>
                    <a:picLocks noChangeAspect="1"/>
                  </pic:cNvPicPr>
                </pic:nvPicPr>
                <pic:blipFill>
                  <a:blip r:embed="rId1"/>
                  <a:stretch>
                    <a:fillRect/>
                  </a:stretch>
                </pic:blipFill>
                <pic:spPr>
                  <a:xfrm>
                    <a:off x="0" y="0"/>
                    <a:ext cx="1457325" cy="314325"/>
                  </a:xfrm>
                  <a:prstGeom prst="rect">
                    <a:avLst/>
                  </a:prstGeom>
                  <a:noFill/>
                  <a:ln>
                    <a:noFill/>
                  </a:ln>
                </pic:spPr>
              </pic:pic>
            </a:graphicData>
          </a:graphic>
        </wp:inline>
      </w:drawing>
    </w:r>
    <w:r>
      <w:rPr>
        <w:rFonts w:hint="eastAsia"/>
        <w:b/>
        <w:bCs/>
        <w:sz w:val="21"/>
        <w:szCs w:val="21"/>
      </w:rPr>
      <w:t xml:space="preserve">                      </w:t>
    </w:r>
    <w:r>
      <w:rPr>
        <w:rFonts w:hint="eastAsia"/>
        <w:b/>
        <w:bCs/>
        <w:sz w:val="21"/>
        <w:szCs w:val="21"/>
      </w:rPr>
      <w:t>药物</w:t>
    </w:r>
    <w:r>
      <w:rPr>
        <w:rFonts w:hint="eastAsia"/>
        <w:b/>
        <w:bCs/>
        <w:sz w:val="21"/>
        <w:szCs w:val="21"/>
      </w:rPr>
      <w:t>/</w:t>
    </w:r>
    <w:r>
      <w:rPr>
        <w:rFonts w:hint="eastAsia"/>
        <w:b/>
        <w:bCs/>
        <w:sz w:val="21"/>
        <w:szCs w:val="21"/>
      </w:rPr>
      <w:t>医疗器械临床试验专业伦理委员会</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423F"/>
    <w:multiLevelType w:val="multilevel"/>
    <w:tmpl w:val="0530423F"/>
    <w:lvl w:ilvl="0">
      <w:start w:val="1"/>
      <w:numFmt w:val="bullet"/>
      <w:lvlText w:val=""/>
      <w:lvlJc w:val="left"/>
      <w:pPr>
        <w:ind w:left="777" w:hanging="420"/>
      </w:pPr>
      <w:rPr>
        <w:rFonts w:ascii="Wingdings" w:hAnsi="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1">
    <w:nsid w:val="341F34A3"/>
    <w:multiLevelType w:val="multilevel"/>
    <w:tmpl w:val="341F34A3"/>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635A63"/>
    <w:multiLevelType w:val="multilevel"/>
    <w:tmpl w:val="6C635A63"/>
    <w:lvl w:ilvl="0">
      <w:start w:val="1"/>
      <w:numFmt w:val="decimal"/>
      <w:lvlText w:val="%1."/>
      <w:lvlJc w:val="left"/>
      <w:pPr>
        <w:ind w:left="1129" w:hanging="420"/>
      </w:pPr>
      <w:rPr>
        <w:b w:val="0"/>
        <w:sz w:val="21"/>
        <w:szCs w:val="21"/>
      </w:rPr>
    </w:lvl>
    <w:lvl w:ilvl="1">
      <w:start w:val="1"/>
      <w:numFmt w:val="decimal"/>
      <w:isLgl/>
      <w:lvlText w:val="%1.%2"/>
      <w:lvlJc w:val="left"/>
      <w:pPr>
        <w:ind w:left="846" w:hanging="4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1866" w:hanging="1440"/>
      </w:pPr>
    </w:lvl>
    <w:lvl w:ilvl="7">
      <w:start w:val="1"/>
      <w:numFmt w:val="decimal"/>
      <w:isLgl/>
      <w:lvlText w:val="%1.%2.%3.%4.%5.%6.%7.%8"/>
      <w:lvlJc w:val="left"/>
      <w:pPr>
        <w:ind w:left="2226" w:hanging="1800"/>
      </w:pPr>
    </w:lvl>
    <w:lvl w:ilvl="8">
      <w:start w:val="1"/>
      <w:numFmt w:val="decimal"/>
      <w:isLgl/>
      <w:lvlText w:val="%1.%2.%3.%4.%5.%6.%7.%8.%9"/>
      <w:lvlJc w:val="left"/>
      <w:pPr>
        <w:ind w:left="2226" w:hanging="1800"/>
      </w:pPr>
    </w:lvl>
  </w:abstractNum>
  <w:abstractNum w:abstractNumId="3">
    <w:nsid w:val="7A2A76BB"/>
    <w:multiLevelType w:val="multilevel"/>
    <w:tmpl w:val="7A2A76B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E73478A"/>
    <w:multiLevelType w:val="multilevel"/>
    <w:tmpl w:val="7E73478A"/>
    <w:lvl w:ilvl="0">
      <w:start w:val="1"/>
      <w:numFmt w:val="decimal"/>
      <w:lvlText w:val="%1."/>
      <w:lvlJc w:val="left"/>
      <w:pPr>
        <w:ind w:left="561" w:hanging="420"/>
      </w:pPr>
      <w:rPr>
        <w:b w:val="0"/>
        <w:sz w:val="21"/>
        <w:szCs w:val="21"/>
      </w:rPr>
    </w:lvl>
    <w:lvl w:ilvl="1">
      <w:start w:val="1"/>
      <w:numFmt w:val="lowerLetter"/>
      <w:lvlText w:val="%2)"/>
      <w:lvlJc w:val="left"/>
      <w:pPr>
        <w:ind w:left="555" w:hanging="420"/>
      </w:pPr>
    </w:lvl>
    <w:lvl w:ilvl="2">
      <w:start w:val="1"/>
      <w:numFmt w:val="lowerRoman"/>
      <w:lvlText w:val="%3."/>
      <w:lvlJc w:val="right"/>
      <w:pPr>
        <w:ind w:left="975" w:hanging="420"/>
      </w:pPr>
    </w:lvl>
    <w:lvl w:ilvl="3">
      <w:start w:val="1"/>
      <w:numFmt w:val="decimal"/>
      <w:lvlText w:val="%4."/>
      <w:lvlJc w:val="left"/>
      <w:pPr>
        <w:ind w:left="1395" w:hanging="420"/>
      </w:pPr>
    </w:lvl>
    <w:lvl w:ilvl="4">
      <w:start w:val="1"/>
      <w:numFmt w:val="lowerLetter"/>
      <w:lvlText w:val="%5)"/>
      <w:lvlJc w:val="left"/>
      <w:pPr>
        <w:ind w:left="1815" w:hanging="420"/>
      </w:pPr>
    </w:lvl>
    <w:lvl w:ilvl="5">
      <w:start w:val="1"/>
      <w:numFmt w:val="lowerRoman"/>
      <w:lvlText w:val="%6."/>
      <w:lvlJc w:val="right"/>
      <w:pPr>
        <w:ind w:left="2235" w:hanging="420"/>
      </w:pPr>
    </w:lvl>
    <w:lvl w:ilvl="6">
      <w:start w:val="1"/>
      <w:numFmt w:val="decimal"/>
      <w:lvlText w:val="%7."/>
      <w:lvlJc w:val="left"/>
      <w:pPr>
        <w:ind w:left="2655" w:hanging="420"/>
      </w:pPr>
    </w:lvl>
    <w:lvl w:ilvl="7">
      <w:start w:val="1"/>
      <w:numFmt w:val="lowerLetter"/>
      <w:lvlText w:val="%8)"/>
      <w:lvlJc w:val="left"/>
      <w:pPr>
        <w:ind w:left="3075" w:hanging="420"/>
      </w:pPr>
    </w:lvl>
    <w:lvl w:ilvl="8">
      <w:start w:val="1"/>
      <w:numFmt w:val="lowerRoman"/>
      <w:lvlText w:val="%9."/>
      <w:lvlJc w:val="right"/>
      <w:pPr>
        <w:ind w:left="3495"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25A"/>
    <w:rsid w:val="002F674B"/>
    <w:rsid w:val="0067188D"/>
    <w:rsid w:val="00785592"/>
    <w:rsid w:val="00797F9F"/>
    <w:rsid w:val="007E3EB9"/>
    <w:rsid w:val="0087075D"/>
    <w:rsid w:val="00C4525A"/>
    <w:rsid w:val="00F10B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5A"/>
    <w:pPr>
      <w:spacing w:line="360" w:lineRule="auto"/>
      <w:jc w:val="center"/>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1"/>
    <w:basedOn w:val="a"/>
    <w:uiPriority w:val="34"/>
    <w:qFormat/>
    <w:rsid w:val="00C4525A"/>
    <w:pPr>
      <w:ind w:firstLineChars="200" w:firstLine="420"/>
    </w:pPr>
  </w:style>
  <w:style w:type="paragraph" w:styleId="a3">
    <w:name w:val="List Paragraph"/>
    <w:basedOn w:val="a"/>
    <w:uiPriority w:val="34"/>
    <w:qFormat/>
    <w:rsid w:val="00C4525A"/>
    <w:pPr>
      <w:ind w:firstLineChars="200" w:firstLine="420"/>
    </w:pPr>
  </w:style>
  <w:style w:type="paragraph" w:styleId="a4">
    <w:name w:val="header"/>
    <w:basedOn w:val="a"/>
    <w:link w:val="Char"/>
    <w:uiPriority w:val="99"/>
    <w:unhideWhenUsed/>
    <w:qFormat/>
    <w:rsid w:val="00C4525A"/>
    <w:pPr>
      <w:pBdr>
        <w:bottom w:val="single" w:sz="6" w:space="1" w:color="auto"/>
      </w:pBdr>
      <w:tabs>
        <w:tab w:val="center" w:pos="4153"/>
        <w:tab w:val="right" w:pos="8306"/>
      </w:tabs>
      <w:snapToGrid w:val="0"/>
      <w:spacing w:line="240" w:lineRule="auto"/>
    </w:pPr>
    <w:rPr>
      <w:sz w:val="18"/>
      <w:szCs w:val="18"/>
    </w:rPr>
  </w:style>
  <w:style w:type="character" w:customStyle="1" w:styleId="Char">
    <w:name w:val="页眉 Char"/>
    <w:basedOn w:val="a0"/>
    <w:link w:val="a4"/>
    <w:uiPriority w:val="99"/>
    <w:qFormat/>
    <w:rsid w:val="00C4525A"/>
    <w:rPr>
      <w:rFonts w:ascii="Times New Roman" w:eastAsia="宋体" w:hAnsi="Times New Roman" w:cs="Times New Roman"/>
      <w:sz w:val="18"/>
      <w:szCs w:val="18"/>
    </w:rPr>
  </w:style>
  <w:style w:type="paragraph" w:styleId="a5">
    <w:name w:val="footer"/>
    <w:basedOn w:val="a"/>
    <w:link w:val="Char0"/>
    <w:uiPriority w:val="99"/>
    <w:semiHidden/>
    <w:unhideWhenUsed/>
    <w:rsid w:val="00C4525A"/>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rsid w:val="00C4525A"/>
    <w:rPr>
      <w:rFonts w:ascii="Times New Roman" w:eastAsia="宋体" w:hAnsi="Times New Roman" w:cs="Times New Roman"/>
      <w:sz w:val="18"/>
      <w:szCs w:val="18"/>
    </w:rPr>
  </w:style>
  <w:style w:type="paragraph" w:styleId="a6">
    <w:name w:val="Balloon Text"/>
    <w:basedOn w:val="a"/>
    <w:link w:val="Char1"/>
    <w:uiPriority w:val="99"/>
    <w:semiHidden/>
    <w:unhideWhenUsed/>
    <w:rsid w:val="00C4525A"/>
    <w:pPr>
      <w:spacing w:line="240" w:lineRule="auto"/>
    </w:pPr>
    <w:rPr>
      <w:sz w:val="18"/>
      <w:szCs w:val="18"/>
    </w:rPr>
  </w:style>
  <w:style w:type="character" w:customStyle="1" w:styleId="Char1">
    <w:name w:val="批注框文本 Char"/>
    <w:basedOn w:val="a0"/>
    <w:link w:val="a6"/>
    <w:uiPriority w:val="99"/>
    <w:semiHidden/>
    <w:rsid w:val="00C4525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SUGHGCP</dc:creator>
  <cp:lastModifiedBy>SUGHGCP</cp:lastModifiedBy>
  <cp:revision>4</cp:revision>
  <dcterms:created xsi:type="dcterms:W3CDTF">2021-12-30T06:25:00Z</dcterms:created>
  <dcterms:modified xsi:type="dcterms:W3CDTF">2021-12-30T08:43:00Z</dcterms:modified>
</cp:coreProperties>
</file>