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5DD7D933" w:rsidR="00346803" w:rsidRDefault="00A33C10" w:rsidP="000E463F">
      <w:pPr>
        <w:jc w:val="center"/>
        <w:rPr>
          <w:color w:val="0000FF"/>
          <w:sz w:val="56"/>
        </w:rPr>
      </w:pPr>
      <w:bookmarkStart w:id="1" w:name="OLE_LINK1"/>
      <w:bookmarkStart w:id="2" w:name="OLE_LINK2"/>
      <w:r>
        <w:rPr>
          <w:rFonts w:hint="eastAsia"/>
          <w:color w:val="0000FF"/>
          <w:sz w:val="56"/>
        </w:rPr>
        <w:t>一次性使用高</w:t>
      </w:r>
      <w:proofErr w:type="gramStart"/>
      <w:r>
        <w:rPr>
          <w:rFonts w:hint="eastAsia"/>
          <w:color w:val="0000FF"/>
          <w:sz w:val="56"/>
        </w:rPr>
        <w:t>流量温液管路</w:t>
      </w:r>
      <w:proofErr w:type="gramEnd"/>
      <w:r>
        <w:rPr>
          <w:rFonts w:hint="eastAsia"/>
          <w:color w:val="0000FF"/>
          <w:sz w:val="56"/>
        </w:rPr>
        <w:t>及附件</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2F2EA5B6" w:rsidR="00346803" w:rsidRDefault="00346803">
      <w:pPr>
        <w:jc w:val="center"/>
        <w:rPr>
          <w:color w:val="000000"/>
          <w:sz w:val="30"/>
        </w:rPr>
      </w:pPr>
      <w:r w:rsidRPr="00135DB1">
        <w:rPr>
          <w:rFonts w:hint="eastAsia"/>
          <w:color w:val="000000"/>
          <w:sz w:val="30"/>
        </w:rPr>
        <w:t>（采购编号：</w:t>
      </w:r>
      <w:r w:rsidR="00A33C10">
        <w:rPr>
          <w:rFonts w:hint="eastAsia"/>
          <w:color w:val="000000"/>
          <w:sz w:val="28"/>
        </w:rPr>
        <w:t>SUGHCG2021034HC</w:t>
      </w:r>
      <w:r w:rsidRPr="00135DB1">
        <w:rPr>
          <w:rFonts w:hint="eastAsia"/>
          <w:color w:val="000000"/>
          <w:sz w:val="30"/>
        </w:rPr>
        <w:t>）</w:t>
      </w:r>
    </w:p>
    <w:bookmarkEnd w:id="1"/>
    <w:bookmarkEnd w:id="2"/>
    <w:p w14:paraId="3AC75B91" w14:textId="77777777" w:rsidR="00346803" w:rsidRPr="00611944"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43ABC451"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0A0A8E">
        <w:rPr>
          <w:rFonts w:hint="eastAsia"/>
          <w:color w:val="000000"/>
          <w:sz w:val="30"/>
        </w:rPr>
        <w:t>七</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34CE1F51" w:rsidR="002F46C6" w:rsidRPr="00BE423F" w:rsidRDefault="002D0495"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深圳市瑞博斯科技有限公司</w:t>
      </w:r>
      <w:r w:rsidR="00BE423F" w:rsidRPr="00BE423F">
        <w:rPr>
          <w:rFonts w:ascii="宋体" w:hAnsi="宋体" w:hint="eastAsia"/>
          <w:color w:val="000000" w:themeColor="text1"/>
          <w:sz w:val="24"/>
        </w:rPr>
        <w:t>：</w:t>
      </w:r>
    </w:p>
    <w:p w14:paraId="26ADDDD7" w14:textId="1B6AF394"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A33C10">
        <w:rPr>
          <w:rFonts w:hint="eastAsia"/>
          <w:color w:val="000000" w:themeColor="text1"/>
          <w:sz w:val="24"/>
          <w:szCs w:val="24"/>
        </w:rPr>
        <w:t>一次性使用高</w:t>
      </w:r>
      <w:proofErr w:type="gramStart"/>
      <w:r w:rsidR="00A33C10">
        <w:rPr>
          <w:rFonts w:hint="eastAsia"/>
          <w:color w:val="000000" w:themeColor="text1"/>
          <w:sz w:val="24"/>
          <w:szCs w:val="24"/>
        </w:rPr>
        <w:t>流量温液管路</w:t>
      </w:r>
      <w:proofErr w:type="gramEnd"/>
      <w:r w:rsidR="00A33C10">
        <w:rPr>
          <w:rFonts w:hint="eastAsia"/>
          <w:color w:val="000000" w:themeColor="text1"/>
          <w:sz w:val="24"/>
          <w:szCs w:val="24"/>
        </w:rPr>
        <w:t>及附件</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47CD2922"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A33C10">
        <w:rPr>
          <w:rFonts w:ascii="宋体" w:hAnsi="宋体"/>
          <w:color w:val="000000" w:themeColor="text1"/>
          <w:sz w:val="24"/>
        </w:rPr>
        <w:t>SUGHCG2021034HC</w:t>
      </w:r>
    </w:p>
    <w:p w14:paraId="46046724" w14:textId="6CDE0BD3"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A33C10">
        <w:rPr>
          <w:rFonts w:hint="eastAsia"/>
          <w:color w:val="000000" w:themeColor="text1"/>
          <w:sz w:val="24"/>
          <w:szCs w:val="24"/>
        </w:rPr>
        <w:t>一次性使用高</w:t>
      </w:r>
      <w:proofErr w:type="gramStart"/>
      <w:r w:rsidR="00A33C10">
        <w:rPr>
          <w:rFonts w:hint="eastAsia"/>
          <w:color w:val="000000" w:themeColor="text1"/>
          <w:sz w:val="24"/>
          <w:szCs w:val="24"/>
        </w:rPr>
        <w:t>流量温液管路</w:t>
      </w:r>
      <w:proofErr w:type="gramEnd"/>
      <w:r w:rsidR="00A33C10">
        <w:rPr>
          <w:rFonts w:hint="eastAsia"/>
          <w:color w:val="000000" w:themeColor="text1"/>
          <w:sz w:val="24"/>
          <w:szCs w:val="24"/>
        </w:rPr>
        <w:t>及附件</w:t>
      </w:r>
    </w:p>
    <w:p w14:paraId="31F5B1B6" w14:textId="64A892EA"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AB443D">
        <w:rPr>
          <w:rFonts w:ascii="宋体" w:hAnsi="宋体" w:hint="eastAsia"/>
          <w:color w:val="000000" w:themeColor="text1"/>
          <w:sz w:val="24"/>
        </w:rPr>
        <w:t xml:space="preserve"> </w:t>
      </w:r>
      <w:r w:rsidR="005039EA" w:rsidRPr="005039EA">
        <w:rPr>
          <w:rFonts w:ascii="宋体" w:hAnsi="宋体" w:hint="eastAsia"/>
          <w:color w:val="000000" w:themeColor="text1"/>
          <w:sz w:val="24"/>
        </w:rPr>
        <w:t>预算</w:t>
      </w:r>
      <w:r w:rsidR="00AB443D">
        <w:rPr>
          <w:rFonts w:ascii="宋体" w:hAnsi="宋体" w:hint="eastAsia"/>
          <w:color w:val="000000" w:themeColor="text1"/>
          <w:sz w:val="24"/>
        </w:rPr>
        <w:t>单价限额</w:t>
      </w:r>
      <w:r w:rsidR="005039EA" w:rsidRPr="005039EA">
        <w:rPr>
          <w:rFonts w:ascii="宋体" w:hAnsi="宋体" w:hint="eastAsia"/>
          <w:color w:val="000000" w:themeColor="text1"/>
          <w:sz w:val="24"/>
        </w:rPr>
        <w:t>：</w:t>
      </w:r>
      <w:r w:rsidR="005011CB">
        <w:rPr>
          <w:rFonts w:ascii="宋体" w:hAnsi="宋体"/>
          <w:bCs/>
          <w:color w:val="000000" w:themeColor="text1"/>
          <w:szCs w:val="21"/>
        </w:rPr>
        <w:t>1398</w:t>
      </w:r>
      <w:r w:rsidR="005039EA" w:rsidRPr="00294397">
        <w:rPr>
          <w:rFonts w:ascii="宋体" w:hAnsi="宋体" w:hint="eastAsia"/>
          <w:color w:val="000000" w:themeColor="text1"/>
          <w:sz w:val="24"/>
        </w:rPr>
        <w:t>元（</w:t>
      </w:r>
      <w:r w:rsidR="005039EA" w:rsidRPr="005039EA">
        <w:rPr>
          <w:rFonts w:ascii="宋体" w:hAnsi="宋体" w:hint="eastAsia"/>
          <w:color w:val="000000" w:themeColor="text1"/>
          <w:sz w:val="24"/>
        </w:rPr>
        <w:t>人民币）。</w:t>
      </w:r>
    </w:p>
    <w:p w14:paraId="39AF6098" w14:textId="49358E48"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2D0495">
        <w:rPr>
          <w:rFonts w:ascii="宋体" w:hAnsi="宋体" w:hint="eastAsia"/>
          <w:color w:val="FF0000"/>
          <w:sz w:val="24"/>
        </w:rPr>
        <w:t>深圳市瑞博斯科技有限公司</w:t>
      </w:r>
    </w:p>
    <w:bookmarkEnd w:id="3"/>
    <w:bookmarkEnd w:id="4"/>
    <w:bookmarkEnd w:id="5"/>
    <w:p w14:paraId="18197A04" w14:textId="3531C7CF" w:rsidR="00905FA0" w:rsidRDefault="00905FA0" w:rsidP="00B53A9F">
      <w:pPr>
        <w:spacing w:beforeLines="50" w:before="156"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w:t>
      </w:r>
      <w:r w:rsidRPr="00B53A9F">
        <w:rPr>
          <w:rFonts w:ascii="宋体" w:hAnsi="宋体" w:hint="eastAsia"/>
          <w:color w:val="000000" w:themeColor="text1"/>
          <w:sz w:val="24"/>
        </w:rPr>
        <w:t>投标人</w:t>
      </w:r>
      <w:r w:rsidRPr="00240060">
        <w:rPr>
          <w:rFonts w:cs="宋体" w:hint="eastAsia"/>
          <w:color w:val="222222"/>
          <w:kern w:val="0"/>
          <w:sz w:val="24"/>
          <w:szCs w:val="24"/>
        </w:rPr>
        <w:t>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hyperlink r:id="rId8" w:history="1">
        <w:r w:rsidR="00D56626" w:rsidRPr="00B25CE7">
          <w:rPr>
            <w:rStyle w:val="ab"/>
            <w:rFonts w:cs="宋体"/>
            <w:kern w:val="0"/>
            <w:sz w:val="24"/>
            <w:szCs w:val="24"/>
          </w:rPr>
          <w:t>https://sugh.szu.edu.cn/Html/News/Articles/3230.html</w:t>
        </w:r>
      </w:hyperlink>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9" w:history="1">
        <w:r w:rsidR="008D2C44" w:rsidRPr="00CE686D">
          <w:rPr>
            <w:rStyle w:val="ab"/>
            <w:rFonts w:cs="宋体"/>
            <w:kern w:val="0"/>
            <w:sz w:val="24"/>
            <w:szCs w:val="24"/>
          </w:rPr>
          <w:t>sughztb@szu.edu.cn</w:t>
        </w:r>
      </w:hyperlink>
      <w:r w:rsidRPr="00125897">
        <w:rPr>
          <w:rFonts w:cs="宋体" w:hint="eastAsia"/>
          <w:color w:val="FF0000"/>
          <w:kern w:val="0"/>
          <w:sz w:val="24"/>
          <w:szCs w:val="24"/>
        </w:rPr>
        <w:t>。</w:t>
      </w:r>
    </w:p>
    <w:p w14:paraId="313C96B3" w14:textId="274CF569" w:rsidR="008D2C44" w:rsidRDefault="008D2C44" w:rsidP="008D2C44">
      <w:pPr>
        <w:spacing w:line="360" w:lineRule="auto"/>
        <w:ind w:firstLineChars="200" w:firstLine="480"/>
        <w:jc w:val="left"/>
        <w:rPr>
          <w:color w:val="FF0000"/>
          <w:sz w:val="24"/>
          <w:szCs w:val="24"/>
          <w:shd w:val="clear" w:color="auto" w:fill="FFFFFF"/>
        </w:rPr>
      </w:pPr>
      <w:r w:rsidRPr="00574C86">
        <w:rPr>
          <w:rFonts w:hint="eastAsia"/>
          <w:color w:val="FF0000"/>
          <w:sz w:val="24"/>
          <w:szCs w:val="24"/>
          <w:shd w:val="clear" w:color="auto" w:fill="FFFFFF"/>
        </w:rPr>
        <w:t>备注：邮件</w:t>
      </w:r>
      <w:r w:rsidRPr="00574C86">
        <w:rPr>
          <w:rFonts w:cs="宋体" w:hint="eastAsia"/>
          <w:color w:val="FF0000"/>
          <w:kern w:val="0"/>
          <w:sz w:val="24"/>
          <w:szCs w:val="24"/>
        </w:rPr>
        <w:t>“主题”</w:t>
      </w:r>
      <w:r w:rsidRPr="00574C86">
        <w:rPr>
          <w:rFonts w:hint="eastAsia"/>
          <w:color w:val="FF0000"/>
          <w:sz w:val="24"/>
          <w:szCs w:val="24"/>
          <w:shd w:val="clear" w:color="auto" w:fill="FFFFFF"/>
        </w:rPr>
        <w:t>命名方式为</w:t>
      </w:r>
      <w:r w:rsidRPr="00574C86">
        <w:rPr>
          <w:rFonts w:ascii="微软雅黑" w:eastAsia="微软雅黑" w:hAnsi="微软雅黑" w:hint="eastAsia"/>
          <w:color w:val="FF0000"/>
          <w:sz w:val="24"/>
          <w:szCs w:val="24"/>
          <w:shd w:val="clear" w:color="auto" w:fill="FFFFFF"/>
        </w:rPr>
        <w:t>  </w:t>
      </w:r>
      <w:r w:rsidRPr="00574C86">
        <w:rPr>
          <w:rFonts w:hint="eastAsia"/>
          <w:color w:val="FF0000"/>
          <w:sz w:val="24"/>
          <w:szCs w:val="24"/>
          <w:shd w:val="clear" w:color="auto" w:fill="FFFFFF"/>
        </w:rPr>
        <w:t>项目名称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投标公司名称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联系人</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电话，单个项目发送单次邮件，不</w:t>
      </w:r>
      <w:r w:rsidRPr="00574C86">
        <w:rPr>
          <w:rFonts w:ascii="宋体" w:hAnsi="宋体" w:hint="eastAsia"/>
          <w:color w:val="FF0000"/>
          <w:sz w:val="24"/>
          <w:szCs w:val="24"/>
        </w:rPr>
        <w:t>接受</w:t>
      </w:r>
      <w:r w:rsidRPr="00574C86">
        <w:rPr>
          <w:rFonts w:hint="eastAsia"/>
          <w:color w:val="FF0000"/>
          <w:sz w:val="24"/>
          <w:szCs w:val="24"/>
          <w:shd w:val="clear" w:color="auto" w:fill="FFFFFF"/>
        </w:rPr>
        <w:t>两个项目汇总报名，未按此格式要求的，视为报名不成功。</w:t>
      </w:r>
    </w:p>
    <w:p w14:paraId="4E6F8D04" w14:textId="05B23776" w:rsidR="000A0A8E" w:rsidRPr="000A0A8E" w:rsidRDefault="000A0A8E" w:rsidP="000A0A8E">
      <w:pPr>
        <w:pStyle w:val="af8"/>
        <w:shd w:val="clear" w:color="auto" w:fill="FFFFFF"/>
        <w:spacing w:before="0" w:beforeAutospacing="0" w:after="0" w:afterAutospacing="0" w:line="480" w:lineRule="atLeast"/>
        <w:rPr>
          <w:color w:val="FF0000"/>
        </w:rPr>
      </w:pPr>
      <w:r>
        <w:rPr>
          <w:color w:val="FF0000"/>
        </w:rPr>
        <w:t>6</w:t>
      </w:r>
      <w:r w:rsidRPr="006D2240">
        <w:rPr>
          <w:rFonts w:ascii="宋体" w:hAnsi="宋体"/>
          <w:color w:val="000000"/>
        </w:rPr>
        <w:t>.</w:t>
      </w:r>
      <w:r>
        <w:rPr>
          <w:rFonts w:ascii="宋体" w:hAnsi="宋体"/>
          <w:color w:val="000000"/>
        </w:rPr>
        <w:t xml:space="preserve"> </w:t>
      </w:r>
      <w:r w:rsidRPr="00403788">
        <w:rPr>
          <w:color w:val="FF0000"/>
        </w:rPr>
        <w:t>为</w:t>
      </w:r>
      <w:r w:rsidRPr="00067D6F">
        <w:rPr>
          <w:color w:val="FF0000"/>
        </w:rPr>
        <w:t>减少投标文件被判定为无效的情况发生，</w:t>
      </w:r>
      <w:r>
        <w:rPr>
          <w:rFonts w:hint="eastAsia"/>
          <w:color w:val="FF0000"/>
        </w:rPr>
        <w:t>请</w:t>
      </w:r>
      <w:r w:rsidR="00B25CE7">
        <w:rPr>
          <w:rFonts w:hint="eastAsia"/>
          <w:color w:val="FF0000"/>
        </w:rPr>
        <w:t>投标人</w:t>
      </w:r>
      <w:r w:rsidRPr="00067D6F">
        <w:rPr>
          <w:color w:val="FF0000"/>
        </w:rPr>
        <w:t>参考《投标文件被判无效的常见原因及防范建议》（链接：</w:t>
      </w:r>
      <w:hyperlink r:id="rId10" w:history="1">
        <w:r w:rsidRPr="000A0A8E">
          <w:rPr>
            <w:rStyle w:val="ab"/>
          </w:rPr>
          <w:t>https://bidding.szu.edu.cn/view.asp?id=11515</w:t>
        </w:r>
      </w:hyperlink>
      <w:r w:rsidRPr="00067D6F">
        <w:rPr>
          <w:color w:val="FF0000"/>
        </w:rPr>
        <w:t>），避免类似情形出现。</w:t>
      </w:r>
    </w:p>
    <w:p w14:paraId="246ABA48" w14:textId="14F760A6" w:rsidR="00905FA0" w:rsidRDefault="000A0A8E" w:rsidP="00B53A9F">
      <w:pPr>
        <w:spacing w:beforeLines="50" w:before="156" w:line="360" w:lineRule="auto"/>
        <w:jc w:val="left"/>
        <w:rPr>
          <w:rFonts w:ascii="宋体" w:hAnsi="宋体"/>
          <w:color w:val="000000"/>
          <w:sz w:val="24"/>
        </w:rPr>
      </w:pPr>
      <w:r w:rsidRPr="000A0A8E">
        <w:rPr>
          <w:rFonts w:ascii="宋体" w:hAnsi="宋体"/>
          <w:color w:val="FF0000"/>
          <w:sz w:val="24"/>
        </w:rPr>
        <w:t>7</w:t>
      </w:r>
      <w:r w:rsidR="00905FA0" w:rsidRPr="000A0A8E">
        <w:rPr>
          <w:rFonts w:ascii="宋体" w:hAnsi="宋体"/>
          <w:color w:val="FF0000"/>
          <w:sz w:val="24"/>
        </w:rPr>
        <w:t>.</w:t>
      </w:r>
      <w:r w:rsidR="00036099" w:rsidRPr="000A0A8E">
        <w:rPr>
          <w:rFonts w:ascii="宋体" w:hAnsi="宋体" w:hint="eastAsia"/>
          <w:color w:val="FF0000"/>
          <w:sz w:val="24"/>
        </w:rPr>
        <w:t xml:space="preserve"> </w:t>
      </w:r>
      <w:r w:rsidR="00905FA0" w:rsidRPr="000A0A8E">
        <w:rPr>
          <w:rFonts w:ascii="宋体" w:hAnsi="宋体" w:hint="eastAsia"/>
          <w:color w:val="FF0000"/>
          <w:sz w:val="24"/>
        </w:rPr>
        <w:t>谈</w:t>
      </w:r>
      <w:r w:rsidR="00905FA0" w:rsidRPr="006D2240">
        <w:rPr>
          <w:rFonts w:ascii="宋体" w:hAnsi="宋体" w:hint="eastAsia"/>
          <w:color w:val="FF0000"/>
          <w:sz w:val="24"/>
        </w:rPr>
        <w:t>判</w:t>
      </w:r>
      <w:r w:rsidR="00905FA0" w:rsidRPr="006D2240">
        <w:rPr>
          <w:rFonts w:ascii="宋体" w:hAnsi="宋体"/>
          <w:color w:val="FF0000"/>
          <w:sz w:val="24"/>
        </w:rPr>
        <w:t>时间：20</w:t>
      </w:r>
      <w:r w:rsidR="00D56626">
        <w:rPr>
          <w:rFonts w:ascii="宋体" w:hAnsi="宋体"/>
          <w:color w:val="FF0000"/>
          <w:sz w:val="24"/>
        </w:rPr>
        <w:t>21</w:t>
      </w:r>
      <w:r w:rsidR="00905FA0" w:rsidRPr="006D2240">
        <w:rPr>
          <w:rFonts w:ascii="宋体" w:hAnsi="宋体"/>
          <w:color w:val="FF0000"/>
          <w:sz w:val="24"/>
        </w:rPr>
        <w:t>年</w:t>
      </w:r>
      <w:r w:rsidR="008B2D8A">
        <w:rPr>
          <w:rFonts w:ascii="宋体" w:hAnsi="宋体" w:hint="eastAsia"/>
          <w:color w:val="FF0000"/>
          <w:sz w:val="24"/>
        </w:rPr>
        <w:t>07</w:t>
      </w:r>
      <w:r w:rsidR="00905FA0" w:rsidRPr="006D2240">
        <w:rPr>
          <w:rFonts w:ascii="宋体" w:hAnsi="宋体"/>
          <w:color w:val="FF0000"/>
          <w:sz w:val="24"/>
        </w:rPr>
        <w:t>月</w:t>
      </w:r>
      <w:r w:rsidR="008B2D8A">
        <w:rPr>
          <w:rFonts w:ascii="宋体" w:hAnsi="宋体" w:hint="eastAsia"/>
          <w:color w:val="FF0000"/>
          <w:sz w:val="24"/>
        </w:rPr>
        <w:t>2</w:t>
      </w:r>
      <w:r w:rsidR="00B55FD8">
        <w:rPr>
          <w:rFonts w:ascii="宋体" w:hAnsi="宋体"/>
          <w:color w:val="FF0000"/>
          <w:sz w:val="24"/>
        </w:rPr>
        <w:t>9</w:t>
      </w:r>
      <w:r w:rsidR="00905FA0" w:rsidRPr="006D2240">
        <w:rPr>
          <w:rFonts w:ascii="宋体" w:hAnsi="宋体"/>
          <w:color w:val="FF0000"/>
          <w:sz w:val="24"/>
        </w:rPr>
        <w:t>日</w:t>
      </w:r>
      <w:r w:rsidR="00B55FD8">
        <w:rPr>
          <w:rFonts w:ascii="宋体" w:hAnsi="宋体"/>
          <w:color w:val="FF0000"/>
          <w:sz w:val="24"/>
        </w:rPr>
        <w:t>15</w:t>
      </w:r>
      <w:r w:rsidR="008E30C3">
        <w:rPr>
          <w:rFonts w:ascii="宋体" w:hAnsi="宋体"/>
          <w:color w:val="FF0000"/>
          <w:sz w:val="24"/>
        </w:rPr>
        <w:t>:</w:t>
      </w:r>
      <w:r w:rsidR="00125897">
        <w:rPr>
          <w:rFonts w:ascii="宋体" w:hAnsi="宋体"/>
          <w:color w:val="FF0000"/>
          <w:sz w:val="24"/>
        </w:rPr>
        <w:t>0</w:t>
      </w:r>
      <w:r w:rsidR="00905FA0" w:rsidRPr="006D2240">
        <w:rPr>
          <w:rFonts w:ascii="宋体" w:hAnsi="宋体"/>
          <w:color w:val="FF0000"/>
          <w:sz w:val="24"/>
        </w:rPr>
        <w:t>0 （北京时间）</w:t>
      </w:r>
    </w:p>
    <w:p w14:paraId="2D7912EE" w14:textId="463D8DCE" w:rsidR="00905FA0" w:rsidRDefault="000A0A8E" w:rsidP="00905FA0">
      <w:pPr>
        <w:spacing w:beforeLines="50" w:before="156"/>
        <w:jc w:val="left"/>
        <w:rPr>
          <w:rFonts w:ascii="宋体" w:hAnsi="宋体"/>
          <w:color w:val="000000"/>
          <w:sz w:val="24"/>
        </w:rPr>
      </w:pPr>
      <w:r>
        <w:rPr>
          <w:rFonts w:ascii="宋体" w:hAnsi="宋体"/>
          <w:color w:val="000000"/>
          <w:sz w:val="24"/>
        </w:rPr>
        <w:t>8</w:t>
      </w:r>
      <w:r w:rsidR="00905FA0">
        <w:rPr>
          <w:rFonts w:ascii="宋体" w:hAnsi="宋体"/>
          <w:color w:val="000000"/>
          <w:sz w:val="24"/>
        </w:rPr>
        <w:t xml:space="preserve">. </w:t>
      </w:r>
      <w:r w:rsidR="00905FA0">
        <w:rPr>
          <w:rFonts w:ascii="宋体" w:hAnsi="宋体" w:hint="eastAsia"/>
          <w:color w:val="000000"/>
          <w:sz w:val="24"/>
        </w:rPr>
        <w:t>谈判</w:t>
      </w:r>
      <w:r w:rsidR="00905FA0">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sidR="00905FA0">
        <w:rPr>
          <w:rFonts w:ascii="宋体" w:hAnsi="宋体"/>
          <w:color w:val="000000"/>
          <w:sz w:val="24"/>
        </w:rPr>
        <w:t>室。</w:t>
      </w:r>
      <w:proofErr w:type="gramStart"/>
      <w:r w:rsidR="00905FA0">
        <w:rPr>
          <w:rFonts w:ascii="宋体" w:hAnsi="宋体" w:hint="eastAsia"/>
          <w:color w:val="000000"/>
          <w:sz w:val="24"/>
        </w:rPr>
        <w:t>谈判</w:t>
      </w:r>
      <w:r w:rsidR="00905FA0">
        <w:rPr>
          <w:rFonts w:ascii="宋体" w:hAnsi="宋体"/>
          <w:color w:val="000000"/>
          <w:sz w:val="24"/>
        </w:rPr>
        <w:t>书</w:t>
      </w:r>
      <w:proofErr w:type="gramEnd"/>
      <w:r w:rsidR="00EC7E70">
        <w:rPr>
          <w:rFonts w:ascii="宋体" w:hAnsi="宋体" w:hint="eastAsia"/>
          <w:color w:val="000000"/>
          <w:sz w:val="24"/>
        </w:rPr>
        <w:t>请于</w:t>
      </w:r>
      <w:r w:rsidR="00B25CE7">
        <w:rPr>
          <w:rFonts w:ascii="宋体" w:hAnsi="宋体" w:hint="eastAsia"/>
          <w:color w:val="000000"/>
          <w:sz w:val="24"/>
        </w:rPr>
        <w:t>谈判当天</w:t>
      </w:r>
      <w:r w:rsidR="00905FA0">
        <w:rPr>
          <w:rFonts w:ascii="宋体" w:hAnsi="宋体"/>
          <w:color w:val="000000"/>
          <w:sz w:val="24"/>
        </w:rPr>
        <w:t>直接送至开标室</w:t>
      </w:r>
      <w:r w:rsidR="00D56626">
        <w:rPr>
          <w:rFonts w:ascii="宋体" w:hAnsi="宋体"/>
          <w:color w:val="000000"/>
          <w:sz w:val="24"/>
        </w:rPr>
        <w:t>104</w:t>
      </w:r>
      <w:r w:rsidR="00905FA0">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bookmarkStart w:id="6" w:name="_GoBack"/>
      <w:bookmarkEnd w:id="6"/>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0E594432" w14:textId="63D1BB8A" w:rsidR="00905FA0" w:rsidRDefault="00905FA0" w:rsidP="00426D16">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1199E5DE" w14:textId="75BA47DC"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sidR="00B01EA2">
        <w:rPr>
          <w:rFonts w:ascii="宋体" w:hAnsi="宋体"/>
          <w:color w:val="000000"/>
          <w:sz w:val="24"/>
        </w:rPr>
        <w:t>（0755）</w:t>
      </w:r>
      <w:r w:rsidR="00D56626">
        <w:rPr>
          <w:rFonts w:ascii="宋体" w:hAnsi="宋体"/>
          <w:color w:val="000000"/>
          <w:sz w:val="24"/>
        </w:rPr>
        <w:t>2183</w:t>
      </w:r>
      <w:r w:rsidR="00B01EA2">
        <w:rPr>
          <w:rFonts w:ascii="宋体" w:hAnsi="宋体"/>
          <w:color w:val="000000"/>
          <w:sz w:val="24"/>
        </w:rPr>
        <w:t xml:space="preserve"> </w:t>
      </w:r>
      <w:r w:rsidR="00D56626">
        <w:rPr>
          <w:rFonts w:ascii="宋体" w:hAnsi="宋体"/>
          <w:color w:val="000000"/>
          <w:sz w:val="24"/>
        </w:rPr>
        <w:t>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lastRenderedPageBreak/>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141BB256"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2D0495">
        <w:rPr>
          <w:rFonts w:ascii="仿宋" w:eastAsia="仿宋" w:hAnsi="仿宋" w:hint="eastAsia"/>
          <w:b/>
          <w:sz w:val="24"/>
        </w:rPr>
        <w:t>深圳市瑞博斯科技有限公司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71A7CA77"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w:t>
      </w:r>
      <w:r w:rsidR="004606BA">
        <w:rPr>
          <w:rFonts w:ascii="仿宋" w:eastAsia="仿宋" w:hAnsi="仿宋" w:hint="eastAsia"/>
          <w:sz w:val="24"/>
        </w:rPr>
        <w:t>所投产品近半年至少三家医院相关销售发票</w:t>
      </w:r>
      <w:r>
        <w:rPr>
          <w:rFonts w:ascii="仿宋" w:eastAsia="仿宋" w:hAnsi="仿宋" w:hint="eastAsia"/>
          <w:sz w:val="24"/>
        </w:rPr>
        <w:t>）。</w:t>
      </w:r>
    </w:p>
    <w:p w14:paraId="7C59C6BD" w14:textId="288CEDC2"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w:t>
      </w:r>
      <w:r w:rsidR="00FA04F4">
        <w:rPr>
          <w:rFonts w:ascii="仿宋" w:eastAsia="仿宋" w:hAnsi="仿宋"/>
          <w:sz w:val="24"/>
        </w:rPr>
        <w:t>5</w:t>
      </w:r>
      <w:r>
        <w:rPr>
          <w:rFonts w:ascii="仿宋" w:eastAsia="仿宋" w:hAnsi="仿宋" w:hint="eastAsia"/>
          <w:sz w:val="24"/>
        </w:rPr>
        <w:t>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w:t>
      </w:r>
      <w:r>
        <w:rPr>
          <w:rFonts w:ascii="仿宋" w:eastAsia="仿宋" w:hAnsi="仿宋" w:hint="eastAsia"/>
          <w:sz w:val="24"/>
        </w:rPr>
        <w:lastRenderedPageBreak/>
        <w:t>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1788D23F"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BE47B4">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4A9E4425" w:rsidR="00A45B55" w:rsidRPr="00A45B55" w:rsidRDefault="00A45B55" w:rsidP="005C33F1">
      <w:pPr>
        <w:ind w:firstLineChars="200" w:firstLine="422"/>
        <w:outlineLvl w:val="0"/>
        <w:rPr>
          <w:b/>
          <w:szCs w:val="21"/>
        </w:rPr>
      </w:pPr>
      <w:r>
        <w:rPr>
          <w:rFonts w:hint="eastAsia"/>
          <w:b/>
          <w:szCs w:val="21"/>
        </w:rPr>
        <w:t>一、采购清单</w:t>
      </w:r>
    </w:p>
    <w:tbl>
      <w:tblPr>
        <w:tblpPr w:leftFromText="180" w:rightFromText="180" w:vertAnchor="text" w:horzAnchor="page" w:tblpX="1227" w:tblpY="260"/>
        <w:tblOverlap w:val="never"/>
        <w:tblW w:w="9072" w:type="dxa"/>
        <w:tblLayout w:type="fixed"/>
        <w:tblLook w:val="0000" w:firstRow="0" w:lastRow="0" w:firstColumn="0" w:lastColumn="0" w:noHBand="0" w:noVBand="0"/>
      </w:tblPr>
      <w:tblGrid>
        <w:gridCol w:w="704"/>
        <w:gridCol w:w="2126"/>
        <w:gridCol w:w="1848"/>
        <w:gridCol w:w="850"/>
        <w:gridCol w:w="1418"/>
        <w:gridCol w:w="2126"/>
      </w:tblGrid>
      <w:tr w:rsidR="00A45B55" w:rsidRPr="009B6DC7" w14:paraId="57FFAC03" w14:textId="77777777" w:rsidTr="00350F70">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75A6E293" w14:textId="77777777" w:rsidR="00A45B55" w:rsidRPr="009B6DC7" w:rsidRDefault="00A45B55" w:rsidP="00BC7A03">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14:paraId="1E4F10AC" w14:textId="77777777" w:rsidR="00A45B55" w:rsidRPr="009B6DC7" w:rsidRDefault="00A45B55" w:rsidP="00BC7A03">
            <w:pPr>
              <w:widowControl/>
              <w:jc w:val="center"/>
              <w:rPr>
                <w:rFonts w:ascii="宋体" w:hAnsi="宋体" w:cs="宋体"/>
                <w:color w:val="000000"/>
                <w:kern w:val="0"/>
                <w:szCs w:val="21"/>
              </w:rPr>
            </w:pPr>
            <w:r w:rsidRPr="009B6DC7">
              <w:rPr>
                <w:rFonts w:ascii="宋体" w:hAnsi="宋体" w:cs="宋体" w:hint="eastAsia"/>
                <w:color w:val="000000"/>
                <w:kern w:val="0"/>
                <w:szCs w:val="21"/>
              </w:rPr>
              <w:t>货物名称</w:t>
            </w:r>
          </w:p>
        </w:tc>
        <w:tc>
          <w:tcPr>
            <w:tcW w:w="1848" w:type="dxa"/>
            <w:tcBorders>
              <w:top w:val="single" w:sz="4" w:space="0" w:color="auto"/>
              <w:left w:val="nil"/>
              <w:bottom w:val="single" w:sz="4" w:space="0" w:color="auto"/>
              <w:right w:val="single" w:sz="4" w:space="0" w:color="auto"/>
            </w:tcBorders>
            <w:vAlign w:val="center"/>
          </w:tcPr>
          <w:p w14:paraId="5A3F6648" w14:textId="2E419A3D" w:rsidR="00A45B55" w:rsidRPr="009B6DC7" w:rsidRDefault="002D0495" w:rsidP="00BC7A03">
            <w:pPr>
              <w:widowControl/>
              <w:jc w:val="center"/>
              <w:rPr>
                <w:rFonts w:ascii="宋体" w:hAnsi="宋体" w:cs="宋体"/>
                <w:color w:val="000000"/>
                <w:kern w:val="0"/>
                <w:szCs w:val="21"/>
              </w:rPr>
            </w:pPr>
            <w:r>
              <w:rPr>
                <w:rFonts w:ascii="宋体" w:hAnsi="宋体" w:cs="宋体" w:hint="eastAsia"/>
                <w:color w:val="000000"/>
                <w:kern w:val="0"/>
                <w:szCs w:val="21"/>
              </w:rPr>
              <w:t>规格型号</w:t>
            </w:r>
          </w:p>
        </w:tc>
        <w:tc>
          <w:tcPr>
            <w:tcW w:w="850" w:type="dxa"/>
            <w:tcBorders>
              <w:top w:val="single" w:sz="4" w:space="0" w:color="auto"/>
              <w:left w:val="nil"/>
              <w:bottom w:val="single" w:sz="4" w:space="0" w:color="auto"/>
              <w:right w:val="single" w:sz="4" w:space="0" w:color="auto"/>
            </w:tcBorders>
            <w:vAlign w:val="center"/>
          </w:tcPr>
          <w:p w14:paraId="4D43C327" w14:textId="77777777" w:rsidR="00A45B55" w:rsidRPr="009B6DC7" w:rsidRDefault="00A45B55" w:rsidP="00BC7A03">
            <w:pPr>
              <w:widowControl/>
              <w:jc w:val="center"/>
              <w:rPr>
                <w:rFonts w:ascii="宋体" w:hAnsi="宋体" w:cs="宋体"/>
                <w:color w:val="000000"/>
                <w:kern w:val="0"/>
                <w:szCs w:val="21"/>
              </w:rPr>
            </w:pPr>
            <w:r w:rsidRPr="009B6DC7">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3BA297B2" w14:textId="77777777" w:rsidR="00A45B55" w:rsidRPr="009B6DC7" w:rsidRDefault="00A45B55" w:rsidP="00BC7A03">
            <w:pPr>
              <w:widowControl/>
              <w:jc w:val="center"/>
              <w:rPr>
                <w:rFonts w:ascii="宋体" w:hAnsi="宋体" w:cs="宋体"/>
                <w:color w:val="000000"/>
                <w:kern w:val="0"/>
                <w:szCs w:val="21"/>
              </w:rPr>
            </w:pPr>
            <w:r w:rsidRPr="009B6DC7">
              <w:rPr>
                <w:rFonts w:ascii="宋体" w:hAnsi="宋体" w:cs="宋体" w:hint="eastAsia"/>
                <w:color w:val="000000"/>
                <w:kern w:val="0"/>
                <w:szCs w:val="21"/>
              </w:rPr>
              <w:t>备注</w:t>
            </w:r>
          </w:p>
        </w:tc>
        <w:tc>
          <w:tcPr>
            <w:tcW w:w="2126" w:type="dxa"/>
            <w:tcBorders>
              <w:top w:val="single" w:sz="4" w:space="0" w:color="auto"/>
              <w:left w:val="nil"/>
              <w:bottom w:val="single" w:sz="4" w:space="0" w:color="auto"/>
              <w:right w:val="single" w:sz="4" w:space="0" w:color="auto"/>
            </w:tcBorders>
            <w:vAlign w:val="center"/>
          </w:tcPr>
          <w:p w14:paraId="67A24A0C" w14:textId="1F8B9CB9" w:rsidR="00A45B55" w:rsidRPr="009B6DC7" w:rsidRDefault="00A45B55" w:rsidP="00BC7A03">
            <w:pPr>
              <w:widowControl/>
              <w:jc w:val="center"/>
              <w:rPr>
                <w:rFonts w:ascii="宋体" w:hAnsi="宋体" w:cs="宋体"/>
                <w:color w:val="000000"/>
                <w:kern w:val="0"/>
                <w:szCs w:val="21"/>
              </w:rPr>
            </w:pPr>
            <w:r w:rsidRPr="00AF1795">
              <w:rPr>
                <w:rFonts w:ascii="宋体" w:hAnsi="宋体" w:cs="宋体" w:hint="eastAsia"/>
                <w:color w:val="000000" w:themeColor="text1"/>
                <w:kern w:val="0"/>
                <w:szCs w:val="21"/>
              </w:rPr>
              <w:t>预算</w:t>
            </w:r>
            <w:r w:rsidR="00BC7A03" w:rsidRPr="00AF1795">
              <w:rPr>
                <w:rFonts w:ascii="宋体" w:hAnsi="宋体" w:cs="宋体" w:hint="eastAsia"/>
                <w:color w:val="000000" w:themeColor="text1"/>
                <w:kern w:val="0"/>
                <w:szCs w:val="21"/>
              </w:rPr>
              <w:t>单价</w:t>
            </w:r>
            <w:r w:rsidRPr="00AF1795">
              <w:rPr>
                <w:rFonts w:ascii="宋体" w:hAnsi="宋体" w:cs="宋体" w:hint="eastAsia"/>
                <w:color w:val="000000" w:themeColor="text1"/>
                <w:kern w:val="0"/>
                <w:szCs w:val="21"/>
              </w:rPr>
              <w:t>限额（元）</w:t>
            </w:r>
          </w:p>
        </w:tc>
      </w:tr>
      <w:tr w:rsidR="00A45B55" w:rsidRPr="009B6DC7" w14:paraId="46F961B9" w14:textId="77777777" w:rsidTr="00350F70">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676E063" w14:textId="77777777" w:rsidR="00A45B55" w:rsidRPr="009B6DC7" w:rsidRDefault="00A45B55" w:rsidP="00BC7A03">
            <w:pPr>
              <w:widowControl/>
              <w:jc w:val="center"/>
              <w:rPr>
                <w:rFonts w:ascii="宋体" w:hAnsi="宋体" w:cs="宋体"/>
                <w:color w:val="000000"/>
                <w:kern w:val="0"/>
                <w:szCs w:val="21"/>
              </w:rPr>
            </w:pPr>
            <w:r w:rsidRPr="009B6DC7">
              <w:rPr>
                <w:rFonts w:ascii="宋体" w:hAnsi="宋体" w:cs="宋体" w:hint="eastAsia"/>
                <w:color w:val="000000"/>
                <w:kern w:val="0"/>
                <w:szCs w:val="21"/>
              </w:rPr>
              <w:t>1</w:t>
            </w:r>
          </w:p>
        </w:tc>
        <w:tc>
          <w:tcPr>
            <w:tcW w:w="2126" w:type="dxa"/>
            <w:tcBorders>
              <w:top w:val="single" w:sz="4" w:space="0" w:color="auto"/>
              <w:left w:val="nil"/>
              <w:bottom w:val="single" w:sz="4" w:space="0" w:color="auto"/>
              <w:right w:val="single" w:sz="4" w:space="0" w:color="auto"/>
            </w:tcBorders>
            <w:vAlign w:val="center"/>
          </w:tcPr>
          <w:p w14:paraId="198ADBA8" w14:textId="64DCC24E" w:rsidR="00A45B55" w:rsidRPr="009B6DC7" w:rsidRDefault="00A33C10" w:rsidP="00BC7F52">
            <w:pPr>
              <w:widowControl/>
              <w:jc w:val="center"/>
              <w:rPr>
                <w:rFonts w:ascii="宋体" w:hAnsi="宋体" w:cs="宋体"/>
                <w:color w:val="000000"/>
                <w:kern w:val="0"/>
                <w:szCs w:val="21"/>
              </w:rPr>
            </w:pPr>
            <w:r>
              <w:rPr>
                <w:rFonts w:ascii="宋体" w:hAnsi="宋体" w:hint="eastAsia"/>
                <w:color w:val="000000"/>
                <w:szCs w:val="21"/>
              </w:rPr>
              <w:t>一次性使用高</w:t>
            </w:r>
            <w:proofErr w:type="gramStart"/>
            <w:r>
              <w:rPr>
                <w:rFonts w:ascii="宋体" w:hAnsi="宋体" w:hint="eastAsia"/>
                <w:color w:val="000000"/>
                <w:szCs w:val="21"/>
              </w:rPr>
              <w:t>流量温液管路</w:t>
            </w:r>
            <w:proofErr w:type="gramEnd"/>
            <w:r>
              <w:rPr>
                <w:rFonts w:ascii="宋体" w:hAnsi="宋体" w:hint="eastAsia"/>
                <w:color w:val="000000"/>
                <w:szCs w:val="21"/>
              </w:rPr>
              <w:t>及附件</w:t>
            </w:r>
          </w:p>
        </w:tc>
        <w:tc>
          <w:tcPr>
            <w:tcW w:w="1848" w:type="dxa"/>
            <w:tcBorders>
              <w:top w:val="single" w:sz="4" w:space="0" w:color="auto"/>
              <w:left w:val="nil"/>
              <w:bottom w:val="single" w:sz="4" w:space="0" w:color="auto"/>
              <w:right w:val="single" w:sz="4" w:space="0" w:color="auto"/>
            </w:tcBorders>
            <w:vAlign w:val="center"/>
          </w:tcPr>
          <w:p w14:paraId="7F197D84" w14:textId="06DFEF62" w:rsidR="00A45B55" w:rsidRPr="009B6DC7" w:rsidRDefault="005011CB" w:rsidP="00BC7A03">
            <w:pPr>
              <w:widowControl/>
              <w:jc w:val="center"/>
              <w:rPr>
                <w:rFonts w:ascii="宋体" w:hAnsi="宋体"/>
                <w:color w:val="000000"/>
                <w:szCs w:val="21"/>
              </w:rPr>
            </w:pPr>
            <w:r>
              <w:rPr>
                <w:rFonts w:ascii="宋体" w:hAnsi="宋体" w:cs="宋体"/>
                <w:color w:val="000000"/>
                <w:szCs w:val="21"/>
              </w:rPr>
              <w:t>各规格</w:t>
            </w:r>
          </w:p>
        </w:tc>
        <w:tc>
          <w:tcPr>
            <w:tcW w:w="850" w:type="dxa"/>
            <w:tcBorders>
              <w:top w:val="single" w:sz="4" w:space="0" w:color="auto"/>
              <w:left w:val="nil"/>
              <w:bottom w:val="single" w:sz="4" w:space="0" w:color="auto"/>
              <w:right w:val="single" w:sz="4" w:space="0" w:color="auto"/>
            </w:tcBorders>
            <w:vAlign w:val="center"/>
          </w:tcPr>
          <w:p w14:paraId="0FF127B8" w14:textId="43127D3C" w:rsidR="00A45B55" w:rsidRPr="009B6DC7" w:rsidRDefault="002D0495" w:rsidP="00BC7A03">
            <w:pPr>
              <w:widowControl/>
              <w:jc w:val="center"/>
              <w:rPr>
                <w:rFonts w:ascii="宋体" w:hAnsi="宋体"/>
                <w:color w:val="000000"/>
                <w:szCs w:val="21"/>
              </w:rPr>
            </w:pPr>
            <w:r>
              <w:rPr>
                <w:rFonts w:ascii="宋体" w:hAnsi="宋体" w:hint="eastAsia"/>
                <w:color w:val="000000"/>
                <w:szCs w:val="21"/>
              </w:rPr>
              <w:t>根</w:t>
            </w:r>
          </w:p>
        </w:tc>
        <w:tc>
          <w:tcPr>
            <w:tcW w:w="1418" w:type="dxa"/>
            <w:tcBorders>
              <w:top w:val="single" w:sz="4" w:space="0" w:color="auto"/>
              <w:left w:val="nil"/>
              <w:bottom w:val="single" w:sz="4" w:space="0" w:color="auto"/>
              <w:right w:val="single" w:sz="4" w:space="0" w:color="auto"/>
            </w:tcBorders>
            <w:vAlign w:val="center"/>
          </w:tcPr>
          <w:p w14:paraId="318D6D93" w14:textId="6C2366EA" w:rsidR="00A45B55" w:rsidRPr="009B6DC7" w:rsidRDefault="005011CB" w:rsidP="00BC7A03">
            <w:pPr>
              <w:widowControl/>
              <w:jc w:val="center"/>
              <w:rPr>
                <w:rFonts w:ascii="宋体" w:hAnsi="宋体" w:cs="宋体"/>
                <w:color w:val="FF0000"/>
                <w:kern w:val="0"/>
                <w:szCs w:val="21"/>
              </w:rPr>
            </w:pPr>
            <w:r>
              <w:rPr>
                <w:rFonts w:ascii="宋体" w:hAnsi="宋体" w:cs="宋体" w:hint="eastAsia"/>
                <w:b/>
                <w:color w:val="FF0000"/>
                <w:szCs w:val="21"/>
              </w:rPr>
              <w:t>接受进口</w:t>
            </w:r>
          </w:p>
        </w:tc>
        <w:tc>
          <w:tcPr>
            <w:tcW w:w="2126" w:type="dxa"/>
            <w:tcBorders>
              <w:top w:val="single" w:sz="4" w:space="0" w:color="auto"/>
              <w:left w:val="nil"/>
              <w:bottom w:val="single" w:sz="4" w:space="0" w:color="auto"/>
              <w:right w:val="single" w:sz="4" w:space="0" w:color="auto"/>
            </w:tcBorders>
            <w:vAlign w:val="center"/>
          </w:tcPr>
          <w:p w14:paraId="19B16EEE" w14:textId="0C77F09A" w:rsidR="00A45B55" w:rsidRPr="009B6DC7" w:rsidRDefault="005011CB" w:rsidP="00BC7F52">
            <w:pPr>
              <w:widowControl/>
              <w:jc w:val="center"/>
              <w:rPr>
                <w:rFonts w:ascii="宋体" w:hAnsi="宋体"/>
                <w:color w:val="000000"/>
                <w:szCs w:val="21"/>
              </w:rPr>
            </w:pPr>
            <w:r>
              <w:rPr>
                <w:rStyle w:val="font51"/>
                <w:rFonts w:hint="eastAsia"/>
                <w:lang w:bidi="ar"/>
              </w:rPr>
              <w:t>1398</w:t>
            </w:r>
            <w:r w:rsidR="002D0495">
              <w:rPr>
                <w:rStyle w:val="font61"/>
                <w:rFonts w:hint="default"/>
                <w:lang w:bidi="ar"/>
              </w:rPr>
              <w:t>元</w:t>
            </w:r>
            <w:r w:rsidR="002D0495">
              <w:rPr>
                <w:rStyle w:val="font51"/>
                <w:lang w:bidi="ar"/>
              </w:rPr>
              <w:t>/</w:t>
            </w:r>
            <w:r w:rsidR="002D0495">
              <w:rPr>
                <w:rStyle w:val="font51"/>
                <w:rFonts w:hint="eastAsia"/>
                <w:lang w:bidi="ar"/>
              </w:rPr>
              <w:t>根</w:t>
            </w:r>
          </w:p>
        </w:tc>
      </w:tr>
    </w:tbl>
    <w:p w14:paraId="586D546E" w14:textId="3C9013E1" w:rsidR="00E9504E" w:rsidRPr="009B6DC7" w:rsidRDefault="00E9504E" w:rsidP="00A55E76">
      <w:pPr>
        <w:ind w:right="480"/>
        <w:rPr>
          <w:rFonts w:ascii="宋体" w:hAnsi="宋体"/>
          <w:b/>
          <w:szCs w:val="21"/>
        </w:rPr>
      </w:pPr>
    </w:p>
    <w:tbl>
      <w:tblPr>
        <w:tblpPr w:leftFromText="180" w:rightFromText="180" w:vertAnchor="text" w:horzAnchor="page" w:tblpX="1390" w:tblpY="492"/>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340"/>
        <w:gridCol w:w="6011"/>
      </w:tblGrid>
      <w:tr w:rsidR="00A55E76" w14:paraId="57E6F15D" w14:textId="77777777" w:rsidTr="00A55E76">
        <w:trPr>
          <w:trHeight w:val="470"/>
        </w:trPr>
        <w:tc>
          <w:tcPr>
            <w:tcW w:w="688" w:type="dxa"/>
            <w:vAlign w:val="center"/>
          </w:tcPr>
          <w:p w14:paraId="01A07DAE" w14:textId="77777777" w:rsidR="00A55E76" w:rsidRDefault="00A55E76" w:rsidP="00A55E76">
            <w:pPr>
              <w:jc w:val="center"/>
              <w:rPr>
                <w:szCs w:val="21"/>
              </w:rPr>
            </w:pPr>
            <w:r>
              <w:rPr>
                <w:rFonts w:hint="eastAsia"/>
                <w:szCs w:val="21"/>
              </w:rPr>
              <w:t>序号</w:t>
            </w:r>
          </w:p>
        </w:tc>
        <w:tc>
          <w:tcPr>
            <w:tcW w:w="2340" w:type="dxa"/>
            <w:vAlign w:val="center"/>
          </w:tcPr>
          <w:p w14:paraId="05023EE7" w14:textId="77777777" w:rsidR="00A55E76" w:rsidRDefault="00A55E76" w:rsidP="00A55E76">
            <w:pPr>
              <w:widowControl/>
              <w:jc w:val="center"/>
              <w:rPr>
                <w:szCs w:val="21"/>
              </w:rPr>
            </w:pPr>
            <w:r>
              <w:rPr>
                <w:rFonts w:hint="eastAsia"/>
              </w:rPr>
              <w:t>品名</w:t>
            </w:r>
          </w:p>
        </w:tc>
        <w:tc>
          <w:tcPr>
            <w:tcW w:w="6011" w:type="dxa"/>
            <w:vAlign w:val="center"/>
          </w:tcPr>
          <w:p w14:paraId="4233CA5C" w14:textId="77777777" w:rsidR="00A55E76" w:rsidRDefault="00A55E76" w:rsidP="00A55E76">
            <w:pPr>
              <w:jc w:val="center"/>
              <w:rPr>
                <w:szCs w:val="21"/>
              </w:rPr>
            </w:pPr>
            <w:r>
              <w:rPr>
                <w:rFonts w:hint="eastAsia"/>
                <w:szCs w:val="21"/>
              </w:rPr>
              <w:t>技术要求</w:t>
            </w:r>
          </w:p>
        </w:tc>
      </w:tr>
      <w:tr w:rsidR="005011CB" w14:paraId="61BBFE88" w14:textId="77777777" w:rsidTr="00A55E76">
        <w:trPr>
          <w:trHeight w:val="170"/>
        </w:trPr>
        <w:tc>
          <w:tcPr>
            <w:tcW w:w="688" w:type="dxa"/>
            <w:vMerge w:val="restart"/>
            <w:vAlign w:val="center"/>
          </w:tcPr>
          <w:p w14:paraId="51C65161" w14:textId="77777777" w:rsidR="005011CB" w:rsidRDefault="005011CB" w:rsidP="005011CB">
            <w:pPr>
              <w:jc w:val="center"/>
              <w:rPr>
                <w:b/>
                <w:szCs w:val="21"/>
              </w:rPr>
            </w:pPr>
            <w:r>
              <w:rPr>
                <w:rFonts w:hint="eastAsia"/>
                <w:b/>
                <w:szCs w:val="21"/>
              </w:rPr>
              <w:t>1</w:t>
            </w:r>
          </w:p>
        </w:tc>
        <w:tc>
          <w:tcPr>
            <w:tcW w:w="2340" w:type="dxa"/>
            <w:vMerge w:val="restart"/>
            <w:vAlign w:val="center"/>
          </w:tcPr>
          <w:p w14:paraId="402CD2DA" w14:textId="035B34C3" w:rsidR="005011CB" w:rsidRDefault="005011CB" w:rsidP="005011CB">
            <w:pPr>
              <w:jc w:val="center"/>
              <w:rPr>
                <w:b/>
                <w:szCs w:val="21"/>
              </w:rPr>
            </w:pPr>
            <w:r>
              <w:rPr>
                <w:rFonts w:ascii="宋体" w:hAnsi="宋体" w:cs="宋体" w:hint="eastAsia"/>
                <w:color w:val="000000"/>
                <w:kern w:val="0"/>
                <w:sz w:val="22"/>
                <w:lang w:bidi="ar"/>
              </w:rPr>
              <w:t>一次性使用高</w:t>
            </w:r>
            <w:proofErr w:type="gramStart"/>
            <w:r>
              <w:rPr>
                <w:rFonts w:ascii="宋体" w:hAnsi="宋体" w:cs="宋体" w:hint="eastAsia"/>
                <w:color w:val="000000"/>
                <w:kern w:val="0"/>
                <w:sz w:val="22"/>
                <w:lang w:bidi="ar"/>
              </w:rPr>
              <w:t>流量温液管路</w:t>
            </w:r>
            <w:proofErr w:type="gramEnd"/>
            <w:r>
              <w:rPr>
                <w:rFonts w:ascii="宋体" w:hAnsi="宋体" w:cs="宋体" w:hint="eastAsia"/>
                <w:color w:val="000000"/>
                <w:kern w:val="0"/>
                <w:sz w:val="22"/>
                <w:lang w:bidi="ar"/>
              </w:rPr>
              <w:t>及附件</w:t>
            </w:r>
          </w:p>
        </w:tc>
        <w:tc>
          <w:tcPr>
            <w:tcW w:w="6011" w:type="dxa"/>
          </w:tcPr>
          <w:p w14:paraId="12A1BC28" w14:textId="3F3A83E8" w:rsidR="005011CB" w:rsidRDefault="005011CB" w:rsidP="005011CB">
            <w:pPr>
              <w:rPr>
                <w:szCs w:val="21"/>
              </w:rPr>
            </w:pPr>
            <w:r>
              <w:rPr>
                <w:rFonts w:hint="eastAsia"/>
                <w:szCs w:val="21"/>
              </w:rPr>
              <w:t>1</w:t>
            </w:r>
            <w:r>
              <w:rPr>
                <w:szCs w:val="21"/>
              </w:rPr>
              <w:t>.1</w:t>
            </w:r>
            <w:r>
              <w:rPr>
                <w:rFonts w:hint="eastAsia"/>
                <w:sz w:val="22"/>
              </w:rPr>
              <w:t xml:space="preserve"> </w:t>
            </w:r>
            <w:r w:rsidRPr="00DD6EFC">
              <w:rPr>
                <w:rFonts w:hint="eastAsia"/>
                <w:sz w:val="22"/>
              </w:rPr>
              <w:t>最高流速：</w:t>
            </w:r>
            <w:r w:rsidRPr="00DD6EFC">
              <w:rPr>
                <w:rFonts w:hint="eastAsia"/>
                <w:sz w:val="22"/>
              </w:rPr>
              <w:t>1400ml/min</w:t>
            </w:r>
            <w:r>
              <w:rPr>
                <w:rFonts w:ascii="宋体" w:hAnsi="宋体" w:hint="eastAsia"/>
                <w:color w:val="000000"/>
                <w:sz w:val="22"/>
              </w:rPr>
              <w:t>。</w:t>
            </w:r>
          </w:p>
        </w:tc>
      </w:tr>
      <w:tr w:rsidR="005011CB" w14:paraId="2DA75FFD" w14:textId="77777777" w:rsidTr="00A55E76">
        <w:trPr>
          <w:trHeight w:val="170"/>
        </w:trPr>
        <w:tc>
          <w:tcPr>
            <w:tcW w:w="688" w:type="dxa"/>
            <w:vMerge/>
            <w:vAlign w:val="center"/>
          </w:tcPr>
          <w:p w14:paraId="0420837F" w14:textId="77777777" w:rsidR="005011CB" w:rsidRDefault="005011CB" w:rsidP="005011CB">
            <w:pPr>
              <w:jc w:val="center"/>
              <w:rPr>
                <w:b/>
                <w:szCs w:val="21"/>
              </w:rPr>
            </w:pPr>
          </w:p>
        </w:tc>
        <w:tc>
          <w:tcPr>
            <w:tcW w:w="2340" w:type="dxa"/>
            <w:vMerge/>
            <w:vAlign w:val="center"/>
          </w:tcPr>
          <w:p w14:paraId="6E615BAD" w14:textId="77777777" w:rsidR="005011CB" w:rsidRDefault="005011CB" w:rsidP="005011CB">
            <w:pPr>
              <w:jc w:val="center"/>
              <w:rPr>
                <w:color w:val="000000"/>
                <w:sz w:val="22"/>
              </w:rPr>
            </w:pPr>
          </w:p>
        </w:tc>
        <w:tc>
          <w:tcPr>
            <w:tcW w:w="6011" w:type="dxa"/>
          </w:tcPr>
          <w:p w14:paraId="2806F30F" w14:textId="20AAC13F" w:rsidR="005011CB" w:rsidRDefault="005011CB" w:rsidP="005011CB">
            <w:pPr>
              <w:rPr>
                <w:szCs w:val="21"/>
              </w:rPr>
            </w:pPr>
            <w:r>
              <w:rPr>
                <w:color w:val="000000"/>
                <w:sz w:val="22"/>
              </w:rPr>
              <w:t xml:space="preserve">1.2 </w:t>
            </w:r>
            <w:r w:rsidRPr="00DD6EFC">
              <w:rPr>
                <w:rFonts w:hint="eastAsia"/>
                <w:color w:val="000000"/>
                <w:sz w:val="22"/>
              </w:rPr>
              <w:t>加热管路：铝质热交换器</w:t>
            </w:r>
            <w:r>
              <w:rPr>
                <w:rFonts w:hint="eastAsia"/>
                <w:color w:val="000000"/>
                <w:sz w:val="22"/>
              </w:rPr>
              <w:t>。</w:t>
            </w:r>
          </w:p>
        </w:tc>
      </w:tr>
      <w:tr w:rsidR="005011CB" w14:paraId="417453A3" w14:textId="77777777" w:rsidTr="00A55E76">
        <w:trPr>
          <w:trHeight w:val="170"/>
        </w:trPr>
        <w:tc>
          <w:tcPr>
            <w:tcW w:w="688" w:type="dxa"/>
            <w:vMerge/>
            <w:vAlign w:val="center"/>
          </w:tcPr>
          <w:p w14:paraId="091A4913" w14:textId="77777777" w:rsidR="005011CB" w:rsidRDefault="005011CB" w:rsidP="005011CB">
            <w:pPr>
              <w:jc w:val="center"/>
              <w:rPr>
                <w:b/>
                <w:szCs w:val="21"/>
              </w:rPr>
            </w:pPr>
          </w:p>
        </w:tc>
        <w:tc>
          <w:tcPr>
            <w:tcW w:w="2340" w:type="dxa"/>
            <w:vMerge/>
            <w:vAlign w:val="center"/>
          </w:tcPr>
          <w:p w14:paraId="50722169" w14:textId="77777777" w:rsidR="005011CB" w:rsidRDefault="005011CB" w:rsidP="005011CB">
            <w:pPr>
              <w:jc w:val="center"/>
              <w:rPr>
                <w:color w:val="000000"/>
                <w:sz w:val="22"/>
              </w:rPr>
            </w:pPr>
          </w:p>
        </w:tc>
        <w:tc>
          <w:tcPr>
            <w:tcW w:w="6011" w:type="dxa"/>
          </w:tcPr>
          <w:p w14:paraId="4578AC3C" w14:textId="7D2FFF16" w:rsidR="005011CB" w:rsidRDefault="005011CB" w:rsidP="005011CB">
            <w:pPr>
              <w:rPr>
                <w:color w:val="000000"/>
                <w:sz w:val="22"/>
              </w:rPr>
            </w:pPr>
            <w:r>
              <w:rPr>
                <w:rFonts w:hint="eastAsia"/>
                <w:color w:val="000000"/>
                <w:sz w:val="22"/>
              </w:rPr>
              <w:t>1</w:t>
            </w:r>
            <w:r>
              <w:rPr>
                <w:color w:val="000000"/>
                <w:sz w:val="22"/>
              </w:rPr>
              <w:t>.3</w:t>
            </w:r>
            <w:r w:rsidR="006F6EB4">
              <w:rPr>
                <w:color w:val="000000"/>
                <w:sz w:val="22"/>
              </w:rPr>
              <w:t xml:space="preserve"> </w:t>
            </w:r>
            <w:r w:rsidRPr="00D95424">
              <w:rPr>
                <w:rFonts w:hint="eastAsia"/>
                <w:color w:val="000000"/>
                <w:sz w:val="22"/>
              </w:rPr>
              <w:t>加热方式：</w:t>
            </w:r>
            <w:r w:rsidRPr="00DD6EFC">
              <w:rPr>
                <w:rFonts w:hint="eastAsia"/>
                <w:color w:val="000000"/>
                <w:sz w:val="22"/>
              </w:rPr>
              <w:t>循环水浴加热。</w:t>
            </w:r>
          </w:p>
        </w:tc>
      </w:tr>
      <w:tr w:rsidR="005011CB" w14:paraId="6BD32BC5" w14:textId="77777777" w:rsidTr="00A55E76">
        <w:trPr>
          <w:trHeight w:val="170"/>
        </w:trPr>
        <w:tc>
          <w:tcPr>
            <w:tcW w:w="688" w:type="dxa"/>
            <w:vMerge/>
            <w:vAlign w:val="center"/>
          </w:tcPr>
          <w:p w14:paraId="26B965E3" w14:textId="77777777" w:rsidR="005011CB" w:rsidRDefault="005011CB" w:rsidP="005011CB">
            <w:pPr>
              <w:jc w:val="center"/>
              <w:rPr>
                <w:b/>
                <w:szCs w:val="21"/>
              </w:rPr>
            </w:pPr>
          </w:p>
        </w:tc>
        <w:tc>
          <w:tcPr>
            <w:tcW w:w="2340" w:type="dxa"/>
            <w:vMerge/>
            <w:vAlign w:val="center"/>
          </w:tcPr>
          <w:p w14:paraId="31868EDB" w14:textId="77777777" w:rsidR="005011CB" w:rsidRDefault="005011CB" w:rsidP="005011CB">
            <w:pPr>
              <w:jc w:val="center"/>
              <w:rPr>
                <w:color w:val="000000"/>
                <w:sz w:val="22"/>
              </w:rPr>
            </w:pPr>
          </w:p>
        </w:tc>
        <w:tc>
          <w:tcPr>
            <w:tcW w:w="6011" w:type="dxa"/>
          </w:tcPr>
          <w:p w14:paraId="122335C9" w14:textId="4DED8D5B" w:rsidR="005011CB" w:rsidRDefault="005011CB" w:rsidP="005011CB">
            <w:pPr>
              <w:rPr>
                <w:color w:val="000000"/>
                <w:sz w:val="22"/>
              </w:rPr>
            </w:pPr>
            <w:r>
              <w:rPr>
                <w:color w:val="000000"/>
                <w:sz w:val="22"/>
              </w:rPr>
              <w:t>1.4</w:t>
            </w:r>
            <w:r w:rsidR="006F6EB4">
              <w:rPr>
                <w:color w:val="000000"/>
                <w:sz w:val="22"/>
              </w:rPr>
              <w:t xml:space="preserve"> </w:t>
            </w:r>
            <w:r w:rsidRPr="00D95424">
              <w:rPr>
                <w:rFonts w:hint="eastAsia"/>
                <w:color w:val="000000"/>
                <w:sz w:val="22"/>
              </w:rPr>
              <w:t>加热溶液：</w:t>
            </w:r>
            <w:r w:rsidRPr="00DD6EFC">
              <w:rPr>
                <w:rFonts w:hint="eastAsia"/>
                <w:color w:val="000000"/>
                <w:sz w:val="22"/>
              </w:rPr>
              <w:t>0.3%</w:t>
            </w:r>
            <w:r w:rsidRPr="00DD6EFC">
              <w:rPr>
                <w:rFonts w:hint="eastAsia"/>
                <w:color w:val="000000"/>
                <w:sz w:val="22"/>
              </w:rPr>
              <w:t>过氧化氢溶液</w:t>
            </w:r>
            <w:r w:rsidRPr="00DD6EFC">
              <w:rPr>
                <w:rFonts w:hint="eastAsia"/>
                <w:color w:val="000000"/>
                <w:sz w:val="22"/>
              </w:rPr>
              <w:t>/</w:t>
            </w:r>
            <w:r w:rsidRPr="00DD6EFC">
              <w:rPr>
                <w:rFonts w:hint="eastAsia"/>
                <w:color w:val="000000"/>
                <w:sz w:val="22"/>
              </w:rPr>
              <w:t>蒸馏水，无菌</w:t>
            </w:r>
            <w:r w:rsidRPr="00D95424">
              <w:rPr>
                <w:rFonts w:hint="eastAsia"/>
                <w:color w:val="000000"/>
                <w:sz w:val="22"/>
              </w:rPr>
              <w:t>。</w:t>
            </w:r>
          </w:p>
        </w:tc>
      </w:tr>
    </w:tbl>
    <w:p w14:paraId="75D8F662" w14:textId="2A08EEB1" w:rsidR="00A55E76" w:rsidRDefault="00A55E76" w:rsidP="005C33F1">
      <w:pPr>
        <w:ind w:firstLineChars="200" w:firstLine="422"/>
        <w:rPr>
          <w:rFonts w:ascii="宋体" w:hAnsi="宋体"/>
          <w:b/>
          <w:szCs w:val="21"/>
        </w:rPr>
      </w:pPr>
      <w:r w:rsidRPr="009B6DC7">
        <w:rPr>
          <w:rFonts w:ascii="宋体" w:hAnsi="宋体" w:hint="eastAsia"/>
          <w:b/>
          <w:szCs w:val="21"/>
        </w:rPr>
        <w:t>二、</w:t>
      </w:r>
      <w:r w:rsidR="002E7EA1">
        <w:rPr>
          <w:rFonts w:ascii="宋体" w:hAnsi="宋体" w:hint="eastAsia"/>
          <w:b/>
          <w:szCs w:val="21"/>
        </w:rPr>
        <w:t>具体技术要求</w:t>
      </w:r>
    </w:p>
    <w:p w14:paraId="0271C52D" w14:textId="77777777" w:rsidR="00A55E76" w:rsidRDefault="00A55E76" w:rsidP="005E33DD">
      <w:pPr>
        <w:ind w:firstLineChars="196" w:firstLine="413"/>
        <w:rPr>
          <w:rFonts w:ascii="宋体" w:hAnsi="宋体"/>
          <w:b/>
          <w:szCs w:val="21"/>
        </w:rPr>
      </w:pPr>
    </w:p>
    <w:p w14:paraId="05257623" w14:textId="75D1889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519287EC"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w:t>
      </w:r>
      <w:r w:rsidR="00784B25">
        <w:rPr>
          <w:rFonts w:hint="eastAsia"/>
          <w:color w:val="000000" w:themeColor="text1"/>
        </w:rPr>
        <w:t>续签按相关规定执行。</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lastRenderedPageBreak/>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30432560" w14:textId="2985DFEB" w:rsidR="00346803" w:rsidRPr="00F25A60" w:rsidRDefault="00346803" w:rsidP="00F25A60">
      <w:pPr>
        <w:spacing w:line="360" w:lineRule="auto"/>
        <w:rPr>
          <w:rFonts w:ascii="方正姚体" w:eastAsia="方正姚体"/>
          <w:b/>
          <w:color w:val="000000"/>
          <w:sz w:val="32"/>
        </w:rPr>
      </w:pPr>
      <w:r>
        <w:rPr>
          <w:rFonts w:ascii="方正姚体" w:eastAsia="方正姚体" w:hint="eastAsia"/>
          <w:b/>
          <w:color w:val="000000"/>
          <w:sz w:val="32"/>
        </w:rPr>
        <w:t>二、谈判书</w:t>
      </w:r>
    </w:p>
    <w:p w14:paraId="1AFD95F7" w14:textId="77777777" w:rsidR="00346803" w:rsidRDefault="002A3573">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3236D924" w:rsidR="00346803" w:rsidRDefault="00F25A6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2A3573">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376A25DF"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tbl>
      <w:tblPr>
        <w:tblW w:w="9073" w:type="dxa"/>
        <w:tblInd w:w="-318" w:type="dxa"/>
        <w:tblLook w:val="04A0" w:firstRow="1" w:lastRow="0" w:firstColumn="1" w:lastColumn="0" w:noHBand="0" w:noVBand="1"/>
      </w:tblPr>
      <w:tblGrid>
        <w:gridCol w:w="993"/>
        <w:gridCol w:w="1985"/>
        <w:gridCol w:w="1588"/>
        <w:gridCol w:w="1134"/>
        <w:gridCol w:w="1134"/>
        <w:gridCol w:w="2239"/>
      </w:tblGrid>
      <w:tr w:rsidR="00DD09E6" w:rsidRPr="00AF1795" w14:paraId="34F6B026" w14:textId="77777777" w:rsidTr="00DD09E6">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076A" w14:textId="77777777" w:rsidR="00DD09E6" w:rsidRPr="009B6DC7" w:rsidRDefault="00DD09E6" w:rsidP="001259E4">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852E8C" w14:textId="77777777" w:rsidR="00DD09E6" w:rsidRPr="00DD09E6" w:rsidRDefault="00DD09E6" w:rsidP="001259E4">
            <w:pPr>
              <w:widowControl/>
              <w:jc w:val="center"/>
              <w:rPr>
                <w:rFonts w:ascii="宋体" w:hAnsi="宋体" w:cs="宋体"/>
                <w:color w:val="000000" w:themeColor="text1"/>
                <w:kern w:val="0"/>
                <w:szCs w:val="21"/>
              </w:rPr>
            </w:pPr>
            <w:r w:rsidRPr="00DD09E6">
              <w:rPr>
                <w:rFonts w:ascii="宋体" w:hAnsi="宋体" w:cs="宋体" w:hint="eastAsia"/>
                <w:color w:val="000000" w:themeColor="text1"/>
                <w:kern w:val="0"/>
                <w:szCs w:val="21"/>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4577DCF" w14:textId="3FF1ABD7"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825CF1" w14:textId="2F288135"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347560" w14:textId="089DF765" w:rsidR="00DD09E6" w:rsidRPr="00DD09E6" w:rsidRDefault="00DD09E6" w:rsidP="001259E4">
            <w:pPr>
              <w:widowControl/>
              <w:jc w:val="center"/>
              <w:rPr>
                <w:rFonts w:ascii="宋体" w:hAnsi="宋体" w:cs="宋体"/>
                <w:bCs/>
                <w:color w:val="000000" w:themeColor="text1"/>
                <w:kern w:val="0"/>
                <w:szCs w:val="21"/>
              </w:rPr>
            </w:pPr>
          </w:p>
        </w:tc>
        <w:tc>
          <w:tcPr>
            <w:tcW w:w="2239" w:type="dxa"/>
            <w:tcBorders>
              <w:top w:val="single" w:sz="4" w:space="0" w:color="auto"/>
              <w:left w:val="nil"/>
              <w:bottom w:val="single" w:sz="4" w:space="0" w:color="auto"/>
              <w:right w:val="single" w:sz="4" w:space="0" w:color="auto"/>
            </w:tcBorders>
            <w:shd w:val="clear" w:color="auto" w:fill="auto"/>
            <w:vAlign w:val="center"/>
          </w:tcPr>
          <w:p w14:paraId="7E87A5F5" w14:textId="2EF1BD78" w:rsidR="00DD09E6" w:rsidRPr="00DD09E6" w:rsidRDefault="00DD09E6" w:rsidP="001259E4">
            <w:pPr>
              <w:widowControl/>
              <w:jc w:val="center"/>
              <w:rPr>
                <w:rFonts w:ascii="宋体" w:hAnsi="宋体" w:cs="宋体"/>
                <w:bCs/>
                <w:color w:val="000000" w:themeColor="text1"/>
                <w:kern w:val="0"/>
                <w:szCs w:val="21"/>
              </w:rPr>
            </w:pPr>
            <w:r w:rsidRPr="00DD09E6">
              <w:rPr>
                <w:rFonts w:ascii="宋体" w:hAnsi="宋体" w:cs="宋体"/>
                <w:bCs/>
                <w:color w:val="000000" w:themeColor="text1"/>
                <w:kern w:val="0"/>
                <w:szCs w:val="21"/>
              </w:rPr>
              <w:t>……</w:t>
            </w:r>
          </w:p>
        </w:tc>
      </w:tr>
      <w:tr w:rsidR="00DD09E6" w:rsidRPr="009B6DC7" w14:paraId="53B66268"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D07D4A"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1</w:t>
            </w:r>
          </w:p>
        </w:tc>
        <w:tc>
          <w:tcPr>
            <w:tcW w:w="1985" w:type="dxa"/>
            <w:tcBorders>
              <w:top w:val="nil"/>
              <w:left w:val="nil"/>
              <w:bottom w:val="single" w:sz="4" w:space="0" w:color="auto"/>
              <w:right w:val="single" w:sz="4" w:space="0" w:color="auto"/>
            </w:tcBorders>
            <w:shd w:val="clear" w:color="auto" w:fill="auto"/>
            <w:noWrap/>
            <w:vAlign w:val="center"/>
          </w:tcPr>
          <w:p w14:paraId="376377C5" w14:textId="5EB23D4A"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DF68C04" w14:textId="45A9BAC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6667248" w14:textId="09D4630F"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33B25AC" w14:textId="5F53EE4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1F211885" w14:textId="355A2BED" w:rsidR="00DD09E6" w:rsidRPr="00DD09E6" w:rsidRDefault="00DD09E6" w:rsidP="001259E4">
            <w:pPr>
              <w:widowControl/>
              <w:jc w:val="center"/>
              <w:rPr>
                <w:rFonts w:ascii="宋体" w:hAnsi="宋体"/>
                <w:color w:val="000000" w:themeColor="text1"/>
                <w:szCs w:val="21"/>
              </w:rPr>
            </w:pPr>
          </w:p>
        </w:tc>
      </w:tr>
      <w:tr w:rsidR="00DD09E6" w:rsidRPr="009B6DC7" w14:paraId="7AB591D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EA238C"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2</w:t>
            </w:r>
          </w:p>
        </w:tc>
        <w:tc>
          <w:tcPr>
            <w:tcW w:w="1985" w:type="dxa"/>
            <w:tcBorders>
              <w:top w:val="nil"/>
              <w:left w:val="nil"/>
              <w:bottom w:val="single" w:sz="4" w:space="0" w:color="auto"/>
              <w:right w:val="single" w:sz="4" w:space="0" w:color="auto"/>
            </w:tcBorders>
            <w:shd w:val="clear" w:color="auto" w:fill="auto"/>
            <w:noWrap/>
            <w:vAlign w:val="center"/>
          </w:tcPr>
          <w:p w14:paraId="2F627DB0" w14:textId="76E63691"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07C9BE1" w14:textId="1B6FBB44"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77509DC" w14:textId="33E8EC66"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60083854" w14:textId="29AA42BE"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3665CEA6" w14:textId="31E7EE35" w:rsidR="00DD09E6" w:rsidRPr="00DD09E6" w:rsidRDefault="00DD09E6" w:rsidP="001259E4">
            <w:pPr>
              <w:widowControl/>
              <w:jc w:val="center"/>
              <w:rPr>
                <w:rFonts w:ascii="宋体" w:hAnsi="宋体"/>
                <w:color w:val="000000" w:themeColor="text1"/>
                <w:szCs w:val="21"/>
              </w:rPr>
            </w:pPr>
          </w:p>
        </w:tc>
      </w:tr>
      <w:tr w:rsidR="00DD09E6" w:rsidRPr="009B6DC7" w14:paraId="78A4F751"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A9CA24"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3</w:t>
            </w:r>
          </w:p>
        </w:tc>
        <w:tc>
          <w:tcPr>
            <w:tcW w:w="1985" w:type="dxa"/>
            <w:tcBorders>
              <w:top w:val="nil"/>
              <w:left w:val="nil"/>
              <w:bottom w:val="single" w:sz="4" w:space="0" w:color="auto"/>
              <w:right w:val="single" w:sz="4" w:space="0" w:color="auto"/>
            </w:tcBorders>
            <w:shd w:val="clear" w:color="auto" w:fill="auto"/>
            <w:noWrap/>
            <w:vAlign w:val="center"/>
          </w:tcPr>
          <w:p w14:paraId="66BC8E7C" w14:textId="78C84E16"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6AB308DB" w14:textId="286FD80D"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167A348" w14:textId="09C1D681"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2FEFE650" w14:textId="41857A5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216346EF" w14:textId="03CF448D" w:rsidR="00DD09E6" w:rsidRPr="00DD09E6" w:rsidRDefault="00DD09E6" w:rsidP="001259E4">
            <w:pPr>
              <w:widowControl/>
              <w:jc w:val="center"/>
              <w:rPr>
                <w:rFonts w:ascii="宋体" w:hAnsi="宋体"/>
                <w:color w:val="000000" w:themeColor="text1"/>
                <w:szCs w:val="21"/>
              </w:rPr>
            </w:pPr>
          </w:p>
        </w:tc>
      </w:tr>
      <w:tr w:rsidR="00DD09E6" w:rsidRPr="009B6DC7" w14:paraId="192B7D0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B0DCFA" w14:textId="696207E9" w:rsidR="00DD09E6" w:rsidRPr="009B6DC7" w:rsidRDefault="00DD09E6" w:rsidP="001259E4">
            <w:pPr>
              <w:widowControl/>
              <w:jc w:val="center"/>
              <w:rPr>
                <w:rFonts w:ascii="宋体" w:hAnsi="宋体"/>
                <w:color w:val="000000"/>
                <w:szCs w:val="21"/>
              </w:rPr>
            </w:pPr>
            <w:r>
              <w:rPr>
                <w:rFonts w:ascii="宋体" w:hAnsi="宋体"/>
                <w:color w:val="000000"/>
                <w:szCs w:val="21"/>
              </w:rPr>
              <w:t>……</w:t>
            </w:r>
          </w:p>
        </w:tc>
        <w:tc>
          <w:tcPr>
            <w:tcW w:w="1985" w:type="dxa"/>
            <w:tcBorders>
              <w:top w:val="nil"/>
              <w:left w:val="nil"/>
              <w:bottom w:val="single" w:sz="4" w:space="0" w:color="auto"/>
              <w:right w:val="single" w:sz="4" w:space="0" w:color="auto"/>
            </w:tcBorders>
            <w:shd w:val="clear" w:color="auto" w:fill="auto"/>
            <w:noWrap/>
            <w:vAlign w:val="center"/>
          </w:tcPr>
          <w:p w14:paraId="7B1A5B14" w14:textId="3768941C"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3D24FCA3" w14:textId="65C034F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4EFCC21F" w14:textId="6C4ED758"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1AFEEFC" w14:textId="25569D69"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65701D93" w14:textId="38B22588" w:rsidR="00DD09E6" w:rsidRPr="00DD09E6" w:rsidRDefault="00DD09E6" w:rsidP="001259E4">
            <w:pPr>
              <w:widowControl/>
              <w:jc w:val="center"/>
              <w:rPr>
                <w:rFonts w:ascii="宋体" w:hAnsi="宋体"/>
                <w:color w:val="000000" w:themeColor="text1"/>
                <w:szCs w:val="21"/>
              </w:rPr>
            </w:pPr>
          </w:p>
        </w:tc>
      </w:tr>
    </w:tbl>
    <w:p w14:paraId="7E3BB180" w14:textId="77777777" w:rsidR="00DD09E6" w:rsidRDefault="00DD09E6">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11"/>
          <w:footerReference w:type="even" r:id="rId12"/>
          <w:footerReference w:type="default" r:id="rId13"/>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C395" w14:textId="77777777" w:rsidR="002A3573" w:rsidRDefault="002A3573">
      <w:r>
        <w:separator/>
      </w:r>
    </w:p>
  </w:endnote>
  <w:endnote w:type="continuationSeparator" w:id="0">
    <w:p w14:paraId="5690FB94" w14:textId="77777777" w:rsidR="002A3573" w:rsidRDefault="002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5DF16867"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C07286">
      <w:rPr>
        <w:rStyle w:val="a3"/>
        <w:noProof/>
      </w:rPr>
      <w:t>15</w:t>
    </w:r>
    <w:r>
      <w:fldChar w:fldCharType="end"/>
    </w:r>
    <w:r>
      <w:rPr>
        <w:rStyle w:val="a3"/>
      </w:rPr>
      <w:t xml:space="preserve"> / </w:t>
    </w:r>
    <w:r w:rsidR="002A3573">
      <w:fldChar w:fldCharType="begin"/>
    </w:r>
    <w:r w:rsidR="002A3573">
      <w:instrText xml:space="preserve"> NUMPAGES  \* Arabic  \* MERGEFORMAT </w:instrText>
    </w:r>
    <w:r w:rsidR="002A3573">
      <w:fldChar w:fldCharType="separate"/>
    </w:r>
    <w:r w:rsidR="00C07286" w:rsidRPr="00C07286">
      <w:rPr>
        <w:rStyle w:val="a3"/>
        <w:noProof/>
      </w:rPr>
      <w:t>15</w:t>
    </w:r>
    <w:r w:rsidR="002A3573">
      <w:rPr>
        <w:rStyle w:val="a3"/>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5F1B" w14:textId="77777777" w:rsidR="002A3573" w:rsidRDefault="002A3573">
      <w:r>
        <w:separator/>
      </w:r>
    </w:p>
  </w:footnote>
  <w:footnote w:type="continuationSeparator" w:id="0">
    <w:p w14:paraId="0CA1653B" w14:textId="77777777" w:rsidR="002A3573" w:rsidRDefault="002A3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033CBF47"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A33C10">
      <w:rPr>
        <w:rFonts w:hint="eastAsia"/>
      </w:rPr>
      <w:t>SUGHCG2021034HC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0BF6"/>
    <w:rsid w:val="00024985"/>
    <w:rsid w:val="000317A1"/>
    <w:rsid w:val="00036099"/>
    <w:rsid w:val="00043C86"/>
    <w:rsid w:val="0005772A"/>
    <w:rsid w:val="00063DA0"/>
    <w:rsid w:val="00064306"/>
    <w:rsid w:val="00064D37"/>
    <w:rsid w:val="000825C1"/>
    <w:rsid w:val="00085AB4"/>
    <w:rsid w:val="000944CC"/>
    <w:rsid w:val="000961A0"/>
    <w:rsid w:val="00097C0C"/>
    <w:rsid w:val="000A0A8E"/>
    <w:rsid w:val="000B0A40"/>
    <w:rsid w:val="000B19C1"/>
    <w:rsid w:val="000B2874"/>
    <w:rsid w:val="000C22F8"/>
    <w:rsid w:val="000C544D"/>
    <w:rsid w:val="000C5E52"/>
    <w:rsid w:val="000D178B"/>
    <w:rsid w:val="000E0696"/>
    <w:rsid w:val="000E31CC"/>
    <w:rsid w:val="000E463F"/>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452A"/>
    <w:rsid w:val="00146CF9"/>
    <w:rsid w:val="00157628"/>
    <w:rsid w:val="00160816"/>
    <w:rsid w:val="00165BC6"/>
    <w:rsid w:val="00170BB8"/>
    <w:rsid w:val="001713A2"/>
    <w:rsid w:val="00173CBA"/>
    <w:rsid w:val="00177723"/>
    <w:rsid w:val="001777DA"/>
    <w:rsid w:val="00181F21"/>
    <w:rsid w:val="001820F3"/>
    <w:rsid w:val="001866F1"/>
    <w:rsid w:val="001913F7"/>
    <w:rsid w:val="00192EB4"/>
    <w:rsid w:val="001A43C4"/>
    <w:rsid w:val="001B43C3"/>
    <w:rsid w:val="001C2EE5"/>
    <w:rsid w:val="001C641C"/>
    <w:rsid w:val="001D429F"/>
    <w:rsid w:val="001E428B"/>
    <w:rsid w:val="001E562B"/>
    <w:rsid w:val="001E7E12"/>
    <w:rsid w:val="001F02D2"/>
    <w:rsid w:val="001F2261"/>
    <w:rsid w:val="001F3D39"/>
    <w:rsid w:val="00203FF2"/>
    <w:rsid w:val="00205045"/>
    <w:rsid w:val="0020542B"/>
    <w:rsid w:val="0020702D"/>
    <w:rsid w:val="002138FA"/>
    <w:rsid w:val="0021645F"/>
    <w:rsid w:val="00232433"/>
    <w:rsid w:val="00232A1A"/>
    <w:rsid w:val="002346EE"/>
    <w:rsid w:val="00254ABF"/>
    <w:rsid w:val="00281C04"/>
    <w:rsid w:val="002857EE"/>
    <w:rsid w:val="0029051A"/>
    <w:rsid w:val="00294397"/>
    <w:rsid w:val="002A3573"/>
    <w:rsid w:val="002B01DB"/>
    <w:rsid w:val="002C0C63"/>
    <w:rsid w:val="002C5873"/>
    <w:rsid w:val="002C5FC2"/>
    <w:rsid w:val="002D0495"/>
    <w:rsid w:val="002D32DB"/>
    <w:rsid w:val="002D7C1D"/>
    <w:rsid w:val="002E00A8"/>
    <w:rsid w:val="002E27DA"/>
    <w:rsid w:val="002E59BE"/>
    <w:rsid w:val="002E68AF"/>
    <w:rsid w:val="002E7EA1"/>
    <w:rsid w:val="002F46C6"/>
    <w:rsid w:val="00300721"/>
    <w:rsid w:val="00300CA4"/>
    <w:rsid w:val="003161A0"/>
    <w:rsid w:val="0031639E"/>
    <w:rsid w:val="003215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6D16"/>
    <w:rsid w:val="004276D4"/>
    <w:rsid w:val="00432CE3"/>
    <w:rsid w:val="00433468"/>
    <w:rsid w:val="00435C6B"/>
    <w:rsid w:val="0044102A"/>
    <w:rsid w:val="0044128A"/>
    <w:rsid w:val="00442856"/>
    <w:rsid w:val="00443A66"/>
    <w:rsid w:val="00450BAA"/>
    <w:rsid w:val="00454C45"/>
    <w:rsid w:val="00455F9D"/>
    <w:rsid w:val="00457064"/>
    <w:rsid w:val="00457524"/>
    <w:rsid w:val="004606BA"/>
    <w:rsid w:val="004615A2"/>
    <w:rsid w:val="0046167F"/>
    <w:rsid w:val="004626D0"/>
    <w:rsid w:val="00471419"/>
    <w:rsid w:val="00471A6E"/>
    <w:rsid w:val="00472726"/>
    <w:rsid w:val="00473944"/>
    <w:rsid w:val="00476425"/>
    <w:rsid w:val="004906E9"/>
    <w:rsid w:val="00491013"/>
    <w:rsid w:val="00491C90"/>
    <w:rsid w:val="0049363B"/>
    <w:rsid w:val="00494FEC"/>
    <w:rsid w:val="004A1C2B"/>
    <w:rsid w:val="004B05B4"/>
    <w:rsid w:val="004B0B26"/>
    <w:rsid w:val="004B25EC"/>
    <w:rsid w:val="004B32A0"/>
    <w:rsid w:val="004C175E"/>
    <w:rsid w:val="004C235E"/>
    <w:rsid w:val="004C7564"/>
    <w:rsid w:val="004D4E91"/>
    <w:rsid w:val="004D4F38"/>
    <w:rsid w:val="004D7CEE"/>
    <w:rsid w:val="004E31C1"/>
    <w:rsid w:val="004E461A"/>
    <w:rsid w:val="004E7473"/>
    <w:rsid w:val="004F0BBF"/>
    <w:rsid w:val="004F567B"/>
    <w:rsid w:val="005011CB"/>
    <w:rsid w:val="0050333E"/>
    <w:rsid w:val="005039EA"/>
    <w:rsid w:val="005071AB"/>
    <w:rsid w:val="00510421"/>
    <w:rsid w:val="00511D8E"/>
    <w:rsid w:val="005255E3"/>
    <w:rsid w:val="005336C4"/>
    <w:rsid w:val="00534BB1"/>
    <w:rsid w:val="00536C18"/>
    <w:rsid w:val="00536C19"/>
    <w:rsid w:val="00536C5E"/>
    <w:rsid w:val="0054104F"/>
    <w:rsid w:val="00553362"/>
    <w:rsid w:val="00553E46"/>
    <w:rsid w:val="005713E1"/>
    <w:rsid w:val="005731EC"/>
    <w:rsid w:val="00575819"/>
    <w:rsid w:val="00580825"/>
    <w:rsid w:val="00580848"/>
    <w:rsid w:val="00580AC6"/>
    <w:rsid w:val="005825A1"/>
    <w:rsid w:val="005860DE"/>
    <w:rsid w:val="00586CD8"/>
    <w:rsid w:val="005A1224"/>
    <w:rsid w:val="005A45BD"/>
    <w:rsid w:val="005A7E8E"/>
    <w:rsid w:val="005B3F2B"/>
    <w:rsid w:val="005B58E1"/>
    <w:rsid w:val="005B6649"/>
    <w:rsid w:val="005C33F1"/>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11944"/>
    <w:rsid w:val="00626262"/>
    <w:rsid w:val="0062646B"/>
    <w:rsid w:val="006329F6"/>
    <w:rsid w:val="006346C7"/>
    <w:rsid w:val="0064167F"/>
    <w:rsid w:val="00641BC8"/>
    <w:rsid w:val="00643709"/>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E27D7"/>
    <w:rsid w:val="006E416D"/>
    <w:rsid w:val="006E5DEA"/>
    <w:rsid w:val="006F11B3"/>
    <w:rsid w:val="006F5E44"/>
    <w:rsid w:val="006F6EB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435E"/>
    <w:rsid w:val="00776699"/>
    <w:rsid w:val="00780EC8"/>
    <w:rsid w:val="00784B25"/>
    <w:rsid w:val="00786FC6"/>
    <w:rsid w:val="0078705F"/>
    <w:rsid w:val="00787207"/>
    <w:rsid w:val="00791822"/>
    <w:rsid w:val="007932E1"/>
    <w:rsid w:val="00793EBB"/>
    <w:rsid w:val="007B11A3"/>
    <w:rsid w:val="007B1317"/>
    <w:rsid w:val="007B3125"/>
    <w:rsid w:val="007B5AAD"/>
    <w:rsid w:val="007B6FDF"/>
    <w:rsid w:val="007B743A"/>
    <w:rsid w:val="007B7D95"/>
    <w:rsid w:val="007D0CF2"/>
    <w:rsid w:val="007E283D"/>
    <w:rsid w:val="007E4AE3"/>
    <w:rsid w:val="007E5F17"/>
    <w:rsid w:val="007E63DA"/>
    <w:rsid w:val="007F0A81"/>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901C7"/>
    <w:rsid w:val="008921BC"/>
    <w:rsid w:val="00892C04"/>
    <w:rsid w:val="00897CF0"/>
    <w:rsid w:val="008A1E0A"/>
    <w:rsid w:val="008B2D8A"/>
    <w:rsid w:val="008B3BC1"/>
    <w:rsid w:val="008B5526"/>
    <w:rsid w:val="008C407F"/>
    <w:rsid w:val="008C46AA"/>
    <w:rsid w:val="008C74CF"/>
    <w:rsid w:val="008D2C44"/>
    <w:rsid w:val="008D3C99"/>
    <w:rsid w:val="008D4BD0"/>
    <w:rsid w:val="008E2E9C"/>
    <w:rsid w:val="008E30C3"/>
    <w:rsid w:val="008E7A66"/>
    <w:rsid w:val="008F7624"/>
    <w:rsid w:val="00905FA0"/>
    <w:rsid w:val="009071C8"/>
    <w:rsid w:val="00910838"/>
    <w:rsid w:val="00917C5B"/>
    <w:rsid w:val="00925CC1"/>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203D"/>
    <w:rsid w:val="009847D8"/>
    <w:rsid w:val="00996FC4"/>
    <w:rsid w:val="00997295"/>
    <w:rsid w:val="00997629"/>
    <w:rsid w:val="009A26A8"/>
    <w:rsid w:val="009A49FB"/>
    <w:rsid w:val="009A61F7"/>
    <w:rsid w:val="009B20EA"/>
    <w:rsid w:val="009B506E"/>
    <w:rsid w:val="009B6DC7"/>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33C10"/>
    <w:rsid w:val="00A368B7"/>
    <w:rsid w:val="00A36E6B"/>
    <w:rsid w:val="00A40CFD"/>
    <w:rsid w:val="00A43DB6"/>
    <w:rsid w:val="00A45B3B"/>
    <w:rsid w:val="00A45B55"/>
    <w:rsid w:val="00A55E76"/>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443D"/>
    <w:rsid w:val="00AB7B8E"/>
    <w:rsid w:val="00AD391C"/>
    <w:rsid w:val="00AD5A96"/>
    <w:rsid w:val="00AE2A14"/>
    <w:rsid w:val="00AE2F27"/>
    <w:rsid w:val="00AE7D40"/>
    <w:rsid w:val="00AF1795"/>
    <w:rsid w:val="00B01EA2"/>
    <w:rsid w:val="00B068CE"/>
    <w:rsid w:val="00B100DC"/>
    <w:rsid w:val="00B16249"/>
    <w:rsid w:val="00B201FD"/>
    <w:rsid w:val="00B21653"/>
    <w:rsid w:val="00B23E35"/>
    <w:rsid w:val="00B25CE7"/>
    <w:rsid w:val="00B33131"/>
    <w:rsid w:val="00B343BA"/>
    <w:rsid w:val="00B34CB3"/>
    <w:rsid w:val="00B51C2B"/>
    <w:rsid w:val="00B5297C"/>
    <w:rsid w:val="00B52BAF"/>
    <w:rsid w:val="00B53A9F"/>
    <w:rsid w:val="00B55E13"/>
    <w:rsid w:val="00B55FD8"/>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C7A03"/>
    <w:rsid w:val="00BC7F52"/>
    <w:rsid w:val="00BD5DB8"/>
    <w:rsid w:val="00BE1003"/>
    <w:rsid w:val="00BE423F"/>
    <w:rsid w:val="00BE47B4"/>
    <w:rsid w:val="00BE4E1E"/>
    <w:rsid w:val="00BF1073"/>
    <w:rsid w:val="00BF2B8B"/>
    <w:rsid w:val="00BF6A70"/>
    <w:rsid w:val="00C00E86"/>
    <w:rsid w:val="00C06C09"/>
    <w:rsid w:val="00C07286"/>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62424"/>
    <w:rsid w:val="00C75589"/>
    <w:rsid w:val="00C76B14"/>
    <w:rsid w:val="00C83E81"/>
    <w:rsid w:val="00C94714"/>
    <w:rsid w:val="00CA2889"/>
    <w:rsid w:val="00CA2CA3"/>
    <w:rsid w:val="00CA4C16"/>
    <w:rsid w:val="00CB0CB2"/>
    <w:rsid w:val="00CB4493"/>
    <w:rsid w:val="00CB61D7"/>
    <w:rsid w:val="00CB6B86"/>
    <w:rsid w:val="00CC3BEA"/>
    <w:rsid w:val="00CD4F42"/>
    <w:rsid w:val="00CE0B5C"/>
    <w:rsid w:val="00CE2BE5"/>
    <w:rsid w:val="00CE2CA9"/>
    <w:rsid w:val="00CE5258"/>
    <w:rsid w:val="00CE6059"/>
    <w:rsid w:val="00CE76FA"/>
    <w:rsid w:val="00CE7EE8"/>
    <w:rsid w:val="00CF3E72"/>
    <w:rsid w:val="00D03689"/>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09E6"/>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53CB8"/>
    <w:rsid w:val="00E53F34"/>
    <w:rsid w:val="00E62E22"/>
    <w:rsid w:val="00E70037"/>
    <w:rsid w:val="00E739EA"/>
    <w:rsid w:val="00E762A2"/>
    <w:rsid w:val="00E868BC"/>
    <w:rsid w:val="00E93F03"/>
    <w:rsid w:val="00E9504E"/>
    <w:rsid w:val="00EA78D7"/>
    <w:rsid w:val="00EB404D"/>
    <w:rsid w:val="00EC1000"/>
    <w:rsid w:val="00EC333E"/>
    <w:rsid w:val="00EC54C1"/>
    <w:rsid w:val="00EC7E70"/>
    <w:rsid w:val="00ED7F53"/>
    <w:rsid w:val="00EE2019"/>
    <w:rsid w:val="00EE248F"/>
    <w:rsid w:val="00EF2A7C"/>
    <w:rsid w:val="00EF678A"/>
    <w:rsid w:val="00F021B1"/>
    <w:rsid w:val="00F02683"/>
    <w:rsid w:val="00F0658F"/>
    <w:rsid w:val="00F0731C"/>
    <w:rsid w:val="00F11B64"/>
    <w:rsid w:val="00F233B9"/>
    <w:rsid w:val="00F2431E"/>
    <w:rsid w:val="00F25A60"/>
    <w:rsid w:val="00F31988"/>
    <w:rsid w:val="00F362D7"/>
    <w:rsid w:val="00F454FB"/>
    <w:rsid w:val="00F462B6"/>
    <w:rsid w:val="00F53EA2"/>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A04F4"/>
    <w:rsid w:val="00FB0EB0"/>
    <w:rsid w:val="00FB3CDA"/>
    <w:rsid w:val="00FB6F57"/>
    <w:rsid w:val="00FC1B97"/>
    <w:rsid w:val="00FC1C28"/>
    <w:rsid w:val="00FC21F6"/>
    <w:rsid w:val="00FC3A20"/>
    <w:rsid w:val="00FD0870"/>
    <w:rsid w:val="00FD24D4"/>
    <w:rsid w:val="00FD709E"/>
    <w:rsid w:val="00FE247F"/>
    <w:rsid w:val="00FE62A1"/>
    <w:rsid w:val="00FF1F9D"/>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qFormat/>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uiPriority w:val="99"/>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 w:type="character" w:customStyle="1" w:styleId="font61">
    <w:name w:val="font61"/>
    <w:rsid w:val="002D0495"/>
    <w:rPr>
      <w:rFonts w:ascii="宋体" w:eastAsia="宋体" w:hAnsi="宋体" w:cs="宋体" w:hint="eastAsia"/>
      <w:i w:val="0"/>
      <w:color w:val="000000"/>
      <w:sz w:val="21"/>
      <w:szCs w:val="21"/>
      <w:u w:val="none"/>
    </w:rPr>
  </w:style>
  <w:style w:type="character" w:customStyle="1" w:styleId="font51">
    <w:name w:val="font51"/>
    <w:rsid w:val="002D0495"/>
    <w:rPr>
      <w:rFonts w:ascii="Calibri" w:hAnsi="Calibri" w:cs="Calibri"/>
      <w:i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gh.szu.edu.cn/Html/News/Articles/323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dding.szu.edu.cn/view.asp?id=11515" TargetMode="External"/><Relationship Id="rId4" Type="http://schemas.openxmlformats.org/officeDocument/2006/relationships/settings" Target="settings.xml"/><Relationship Id="rId9" Type="http://schemas.openxmlformats.org/officeDocument/2006/relationships/hyperlink" Target="mailto:sughztb@sz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CC8D60-4051-4347-AB5B-60864552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292</cp:revision>
  <cp:lastPrinted>2018-09-21T03:54:00Z</cp:lastPrinted>
  <dcterms:created xsi:type="dcterms:W3CDTF">2018-05-28T07:43:00Z</dcterms:created>
  <dcterms:modified xsi:type="dcterms:W3CDTF">2021-07-21T08:23:00Z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