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6"/>
        <w:gridCol w:w="1274"/>
        <w:gridCol w:w="1834"/>
        <w:gridCol w:w="2735"/>
        <w:gridCol w:w="1935"/>
      </w:tblGrid>
      <w:tr w:rsidR="00682198" w:rsidRPr="00C414A8" w:rsidTr="00682198">
        <w:trPr>
          <w:trHeight w:val="450"/>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682198" w:rsidRPr="00C414A8" w:rsidRDefault="00682198" w:rsidP="00502253">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sidRPr="00C414A8">
              <w:rPr>
                <w:rFonts w:ascii="宋体" w:eastAsia="宋体" w:hAnsi="宋体" w:cs="宋体" w:hint="eastAsia"/>
                <w:color w:val="333333"/>
                <w:kern w:val="0"/>
                <w:sz w:val="18"/>
                <w:szCs w:val="18"/>
              </w:rPr>
              <w:t>序号</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682198" w:rsidRPr="00C414A8" w:rsidRDefault="00682198" w:rsidP="00502253">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sidRPr="00C414A8">
              <w:rPr>
                <w:rFonts w:ascii="宋体" w:eastAsia="宋体" w:hAnsi="宋体" w:cs="宋体" w:hint="eastAsia"/>
                <w:color w:val="333333"/>
                <w:kern w:val="0"/>
                <w:sz w:val="18"/>
                <w:szCs w:val="18"/>
              </w:rPr>
              <w:t>设备名称</w:t>
            </w:r>
          </w:p>
        </w:tc>
        <w:tc>
          <w:tcPr>
            <w:tcW w:w="1834" w:type="dxa"/>
            <w:tcBorders>
              <w:top w:val="single" w:sz="4" w:space="0" w:color="auto"/>
              <w:left w:val="nil"/>
              <w:bottom w:val="single" w:sz="4" w:space="0" w:color="auto"/>
              <w:right w:val="single" w:sz="4" w:space="0" w:color="auto"/>
            </w:tcBorders>
          </w:tcPr>
          <w:p w:rsidR="00682198" w:rsidRPr="00C414A8" w:rsidRDefault="00682198" w:rsidP="00502253">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sidRPr="004E5647">
              <w:rPr>
                <w:rFonts w:ascii="宋体" w:eastAsia="宋体" w:hAnsi="宋体" w:cs="宋体" w:hint="eastAsia"/>
                <w:color w:val="333333"/>
                <w:kern w:val="0"/>
                <w:sz w:val="18"/>
                <w:szCs w:val="18"/>
              </w:rPr>
              <w:t>选型原则</w:t>
            </w:r>
          </w:p>
        </w:tc>
        <w:tc>
          <w:tcPr>
            <w:tcW w:w="2735" w:type="dxa"/>
            <w:tcBorders>
              <w:top w:val="single" w:sz="4" w:space="0" w:color="auto"/>
              <w:left w:val="nil"/>
              <w:bottom w:val="single" w:sz="4" w:space="0" w:color="auto"/>
              <w:right w:val="single" w:sz="4" w:space="0" w:color="auto"/>
            </w:tcBorders>
          </w:tcPr>
          <w:p w:rsidR="00682198" w:rsidRPr="00C414A8" w:rsidRDefault="00682198" w:rsidP="00502253">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sidRPr="004E5647">
              <w:rPr>
                <w:rFonts w:ascii="宋体" w:eastAsia="宋体" w:hAnsi="宋体" w:cs="宋体" w:hint="eastAsia"/>
                <w:color w:val="333333"/>
                <w:kern w:val="0"/>
                <w:sz w:val="18"/>
                <w:szCs w:val="18"/>
              </w:rPr>
              <w:t>选型指标</w:t>
            </w:r>
          </w:p>
        </w:tc>
        <w:tc>
          <w:tcPr>
            <w:tcW w:w="1935" w:type="dxa"/>
            <w:tcBorders>
              <w:top w:val="single" w:sz="4" w:space="0" w:color="auto"/>
              <w:left w:val="nil"/>
              <w:bottom w:val="single" w:sz="4" w:space="0" w:color="auto"/>
              <w:right w:val="single" w:sz="4" w:space="0" w:color="auto"/>
            </w:tcBorders>
          </w:tcPr>
          <w:p w:rsidR="00682198" w:rsidRPr="004E5647" w:rsidRDefault="00682198" w:rsidP="00502253">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响应情况</w:t>
            </w:r>
            <w:r w:rsidR="00553747">
              <w:rPr>
                <w:rFonts w:ascii="宋体" w:eastAsia="宋体" w:hAnsi="宋体" w:cs="宋体" w:hint="eastAsia"/>
                <w:color w:val="333333"/>
                <w:kern w:val="0"/>
                <w:sz w:val="18"/>
                <w:szCs w:val="18"/>
              </w:rPr>
              <w:t>（响应/优于）</w:t>
            </w: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sidRPr="00C414A8">
              <w:rPr>
                <w:rFonts w:ascii="宋体" w:eastAsia="宋体" w:hAnsi="宋体" w:cs="宋体" w:hint="eastAsia"/>
                <w:color w:val="333333"/>
                <w:kern w:val="0"/>
                <w:sz w:val="18"/>
                <w:szCs w:val="18"/>
              </w:rPr>
              <w:t>1</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便携式数字化肌力与脊柱关节活动度测量仪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可测量全身固定体位的单块肌肉力量。可以测量颈椎屈伸、侧屈、旋转，胸椎屈伸、旋转、腰椎屈伸、侧屈等角度，也可测量四肢的关节活动度。精确到0.1度。</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可单独使用，也可</w:t>
            </w:r>
            <w:proofErr w:type="gramStart"/>
            <w:r>
              <w:rPr>
                <w:rFonts w:ascii="宋体" w:eastAsia="宋体" w:hAnsi="宋体" w:cs="Times New Roman" w:hint="eastAsia"/>
                <w:color w:val="000000"/>
                <w:kern w:val="0"/>
              </w:rPr>
              <w:t>通过蓝牙与</w:t>
            </w:r>
            <w:proofErr w:type="gramEnd"/>
            <w:r>
              <w:rPr>
                <w:rFonts w:ascii="宋体" w:eastAsia="宋体" w:hAnsi="宋体" w:cs="Times New Roman" w:hint="eastAsia"/>
                <w:color w:val="000000"/>
                <w:kern w:val="0"/>
              </w:rPr>
              <w:t>计算机软件连接，快速，便携测试，通过计算机得到更多测试数据。</w:t>
            </w:r>
          </w:p>
          <w:p w:rsidR="007B1BD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 xml:space="preserve">运行温度：11-33°C湿度：60-80%非冷凝 负荷容量：150lbs </w:t>
            </w:r>
            <w:r>
              <w:rPr>
                <w:rFonts w:ascii="宋体" w:eastAsia="宋体" w:hAnsi="宋体" w:cs="Times New Roman" w:hint="eastAsia"/>
                <w:color w:val="000000"/>
                <w:kern w:val="0"/>
              </w:rPr>
              <w:br/>
            </w: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Calibri" w:eastAsia="宋体" w:hAnsi="Calibri" w:cs="Times New Roman"/>
                <w:szCs w:val="21"/>
              </w:rPr>
            </w:pPr>
            <w:r>
              <w:rPr>
                <w:rFonts w:ascii="宋体" w:eastAsia="宋体" w:hAnsi="宋体" w:cs="Times New Roman" w:hint="eastAsia"/>
                <w:color w:val="000000"/>
                <w:kern w:val="0"/>
              </w:rPr>
              <w:t>运行温度：11-33°C</w:t>
            </w:r>
            <w:r>
              <w:rPr>
                <w:rFonts w:ascii="宋体" w:eastAsia="宋体" w:hAnsi="宋体" w:cs="Times New Roman"/>
                <w:color w:val="000000"/>
                <w:kern w:val="0"/>
              </w:rPr>
              <w:t xml:space="preserve"> </w:t>
            </w:r>
            <w:r>
              <w:rPr>
                <w:rFonts w:ascii="宋体" w:eastAsia="宋体" w:hAnsi="宋体" w:cs="Times New Roman" w:hint="eastAsia"/>
                <w:color w:val="000000"/>
                <w:kern w:val="0"/>
              </w:rPr>
              <w:t>；湿度：60-80%非冷凝；负荷容量：150lbs</w:t>
            </w:r>
          </w:p>
          <w:p w:rsidR="007B1BD5" w:rsidRPr="00387000"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Default="007B1BD5" w:rsidP="00825F7D">
            <w:pPr>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t>2</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超激光疼痛治疗仪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以光针代替金属针、以神经照射代替神经阻滞、以穴位照射代替针灸，适用于各种疼痛疾病，以及炎症性疾病。</w:t>
            </w:r>
          </w:p>
          <w:p w:rsidR="00387000" w:rsidRDefault="00387000" w:rsidP="00387000">
            <w:pPr>
              <w:numPr>
                <w:ilvl w:val="0"/>
                <w:numId w:val="18"/>
              </w:numPr>
              <w:autoSpaceDE w:val="0"/>
              <w:snapToGrid w:val="0"/>
              <w:spacing w:line="400" w:lineRule="exact"/>
              <w:jc w:val="left"/>
              <w:rPr>
                <w:rFonts w:ascii="宋体" w:eastAsia="宋体" w:hAnsi="宋体" w:cs="Times New Roman"/>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1）骨源性疼痛： 颈椎病变引起的上肢痛及麻木、肩周炎、网球肘、腱鞘炎、腰骶椎病变引起的腰腿痛、关节炎、足跟痛等。</w:t>
            </w:r>
            <w:r>
              <w:rPr>
                <w:rFonts w:ascii="宋体" w:eastAsia="宋体" w:hAnsi="宋体" w:cs="Times New Roman" w:hint="eastAsia"/>
                <w:color w:val="000000"/>
                <w:kern w:val="0"/>
              </w:rPr>
              <w:cr/>
              <w:t xml:space="preserve">      2）神经源性疼痛：三叉神经痛、带状疱疹后神经痛、肋间神经痛、坐骨神经痛、偏头痛。</w:t>
            </w:r>
            <w:r>
              <w:rPr>
                <w:rFonts w:ascii="宋体" w:eastAsia="宋体" w:hAnsi="宋体" w:cs="Times New Roman" w:hint="eastAsia"/>
                <w:color w:val="000000"/>
                <w:kern w:val="0"/>
              </w:rPr>
              <w:cr/>
            </w:r>
            <w:r>
              <w:rPr>
                <w:rFonts w:ascii="宋体" w:eastAsia="宋体" w:hAnsi="宋体" w:cs="Times New Roman" w:hint="eastAsia"/>
                <w:color w:val="000000"/>
                <w:kern w:val="0"/>
              </w:rPr>
              <w:lastRenderedPageBreak/>
              <w:t xml:space="preserve">      3）面神经麻痹、面肌痉挛、中风后遗症肢体功能障碍及疼痛等。</w:t>
            </w:r>
            <w:r>
              <w:rPr>
                <w:rFonts w:ascii="宋体" w:eastAsia="宋体" w:hAnsi="宋体" w:cs="Times New Roman" w:hint="eastAsia"/>
                <w:color w:val="000000"/>
                <w:kern w:val="0"/>
              </w:rPr>
              <w:cr/>
              <w:t xml:space="preserve">      4）失眠等植物神经功能紊乱性疾病、更年期综合征等内分泌失调性疾病。</w:t>
            </w:r>
            <w:r>
              <w:rPr>
                <w:rFonts w:ascii="宋体" w:eastAsia="宋体" w:hAnsi="宋体" w:cs="Times New Roman"/>
                <w:color w:val="000000"/>
                <w:kern w:val="0"/>
              </w:rPr>
              <w:cr/>
            </w:r>
            <w:r>
              <w:rPr>
                <w:rFonts w:ascii="仿宋_GB2312" w:eastAsia="仿宋_GB2312" w:hAnsi="Calibri" w:cs="Times New Roman" w:hint="eastAsia"/>
                <w:b/>
                <w:szCs w:val="21"/>
              </w:rPr>
              <w:t>运行能力：1、</w:t>
            </w:r>
            <w:r>
              <w:rPr>
                <w:rFonts w:ascii="宋体" w:eastAsia="宋体" w:hAnsi="宋体" w:cs="Times New Roman" w:hint="eastAsia"/>
              </w:rPr>
              <w:t>人体工程学设计，操作平台可旋转，可调整角度，可自由升降；</w:t>
            </w:r>
          </w:p>
          <w:p w:rsidR="007B1BD5" w:rsidRDefault="00387000" w:rsidP="00387000">
            <w:pPr>
              <w:jc w:val="center"/>
              <w:rPr>
                <w:sz w:val="20"/>
                <w:szCs w:val="20"/>
              </w:rPr>
            </w:pPr>
            <w:r>
              <w:rPr>
                <w:rFonts w:ascii="宋体" w:eastAsia="宋体" w:hAnsi="宋体" w:cs="Times New Roman" w:hint="eastAsia"/>
              </w:rPr>
              <w:t>治疗时间1-20min范围内可调，调整步距为1min。</w:t>
            </w:r>
          </w:p>
        </w:tc>
        <w:tc>
          <w:tcPr>
            <w:tcW w:w="2735" w:type="dxa"/>
            <w:tcBorders>
              <w:top w:val="single" w:sz="4" w:space="0" w:color="auto"/>
              <w:left w:val="nil"/>
              <w:bottom w:val="single" w:sz="4" w:space="0" w:color="auto"/>
              <w:right w:val="single" w:sz="4" w:space="0" w:color="auto"/>
            </w:tcBorders>
          </w:tcPr>
          <w:p w:rsidR="00387000" w:rsidRDefault="00387000" w:rsidP="00387000">
            <w:pPr>
              <w:numPr>
                <w:ilvl w:val="0"/>
                <w:numId w:val="19"/>
              </w:numPr>
              <w:autoSpaceDE w:val="0"/>
              <w:snapToGrid w:val="0"/>
              <w:spacing w:line="400" w:lineRule="exact"/>
              <w:jc w:val="left"/>
              <w:rPr>
                <w:rFonts w:ascii="宋体" w:eastAsia="宋体" w:hAnsi="宋体" w:cs="Times New Roman"/>
                <w:szCs w:val="21"/>
              </w:rPr>
            </w:pPr>
            <w:r>
              <w:rPr>
                <w:rFonts w:ascii="宋体" w:eastAsia="宋体" w:hAnsi="宋体" w:cs="Times New Roman" w:hint="eastAsia"/>
              </w:rPr>
              <w:lastRenderedPageBreak/>
              <w:t>具有直线偏振光特性及直线偏振光发生器；</w:t>
            </w:r>
          </w:p>
          <w:p w:rsidR="00387000" w:rsidRDefault="00387000" w:rsidP="00387000">
            <w:pPr>
              <w:numPr>
                <w:ilvl w:val="0"/>
                <w:numId w:val="19"/>
              </w:numPr>
              <w:autoSpaceDE w:val="0"/>
              <w:snapToGrid w:val="0"/>
              <w:spacing w:line="400" w:lineRule="exact"/>
              <w:jc w:val="left"/>
              <w:rPr>
                <w:rFonts w:ascii="宋体" w:eastAsia="宋体" w:hAnsi="宋体" w:cs="Times New Roman" w:hint="eastAsia"/>
              </w:rPr>
            </w:pPr>
            <w:r>
              <w:rPr>
                <w:rFonts w:ascii="宋体" w:eastAsia="宋体" w:hAnsi="宋体" w:cs="Times New Roman" w:hint="eastAsia"/>
              </w:rPr>
              <w:t>红外偏振光治疗时间：1-10分钟连续可调；</w:t>
            </w:r>
          </w:p>
          <w:p w:rsidR="007B1BD5" w:rsidRPr="004E5647" w:rsidRDefault="00387000" w:rsidP="00387000">
            <w:pPr>
              <w:jc w:val="center"/>
              <w:rPr>
                <w:sz w:val="20"/>
                <w:szCs w:val="20"/>
              </w:rPr>
            </w:pPr>
            <w:r>
              <w:rPr>
                <w:rFonts w:ascii="宋体" w:hAnsi="宋体" w:hint="eastAsia"/>
              </w:rPr>
              <w:t>3、</w:t>
            </w:r>
            <w:r>
              <w:rPr>
                <w:rFonts w:ascii="宋体" w:eastAsia="宋体" w:hAnsi="宋体" w:cs="Times New Roman" w:hint="eastAsia"/>
              </w:rPr>
              <w:t>红外偏振光最大输出光功率≥</w:t>
            </w:r>
            <w:r>
              <w:rPr>
                <w:rFonts w:ascii="宋体" w:eastAsia="宋体" w:hAnsi="宋体" w:cs="Times New Roman"/>
              </w:rPr>
              <w:t>1500</w:t>
            </w:r>
            <w:r>
              <w:rPr>
                <w:rFonts w:ascii="宋体" w:eastAsia="宋体" w:hAnsi="宋体" w:cs="Times New Roman" w:hint="eastAsia"/>
              </w:rPr>
              <w:t>mW；</w:t>
            </w:r>
          </w:p>
        </w:tc>
        <w:tc>
          <w:tcPr>
            <w:tcW w:w="1935" w:type="dxa"/>
            <w:tcBorders>
              <w:top w:val="single" w:sz="4" w:space="0" w:color="auto"/>
              <w:left w:val="nil"/>
              <w:bottom w:val="single" w:sz="4" w:space="0" w:color="auto"/>
              <w:right w:val="single" w:sz="4" w:space="0" w:color="auto"/>
            </w:tcBorders>
          </w:tcPr>
          <w:p w:rsidR="007B1BD5" w:rsidRDefault="007B1BD5" w:rsidP="00825F7D">
            <w:pPr>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lastRenderedPageBreak/>
              <w:t>3</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磁</w:t>
            </w:r>
            <w:proofErr w:type="gramStart"/>
            <w:r>
              <w:rPr>
                <w:rFonts w:hint="eastAsia"/>
                <w:sz w:val="22"/>
              </w:rPr>
              <w:t>振热治疗</w:t>
            </w:r>
            <w:proofErr w:type="gramEnd"/>
            <w:r>
              <w:rPr>
                <w:rFonts w:hint="eastAsia"/>
                <w:sz w:val="22"/>
              </w:rPr>
              <w:t>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b/>
                <w:bCs/>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起到镇痛、消炎、消肿等作用。对软组织损伤、颈肩腰腿痛、关节痛、胃肠神经官能症、神经痛治疗效果显著。</w:t>
            </w:r>
          </w:p>
          <w:p w:rsidR="00387000" w:rsidRDefault="00387000" w:rsidP="00387000">
            <w:pPr>
              <w:spacing w:line="440" w:lineRule="exact"/>
              <w:rPr>
                <w:rFonts w:ascii="宋体" w:eastAsia="宋体" w:hAnsi="宋体" w:cs="Times New Roman" w:hint="eastAsia"/>
                <w:sz w:val="24"/>
              </w:rPr>
            </w:pPr>
            <w:r>
              <w:rPr>
                <w:rFonts w:ascii="仿宋_GB2312" w:eastAsia="仿宋_GB2312" w:hAnsi="Calibri" w:cs="Times New Roman" w:hint="eastAsia"/>
                <w:b/>
                <w:szCs w:val="21"/>
              </w:rPr>
              <w:t>功能需求：</w:t>
            </w:r>
            <w:r>
              <w:rPr>
                <w:rFonts w:ascii="宋体" w:eastAsia="宋体" w:hAnsi="宋体" w:cs="Times New Roman" w:hint="eastAsia"/>
              </w:rPr>
              <w:t>将磁疗，振动，热疗三种治疗方式相结合由</w:t>
            </w:r>
            <w:proofErr w:type="gramStart"/>
            <w:r>
              <w:rPr>
                <w:rFonts w:ascii="宋体" w:eastAsia="宋体" w:hAnsi="宋体" w:cs="Times New Roman" w:hint="eastAsia"/>
              </w:rPr>
              <w:t>一种导子同时</w:t>
            </w:r>
            <w:proofErr w:type="gramEnd"/>
            <w:r>
              <w:rPr>
                <w:rFonts w:ascii="宋体" w:eastAsia="宋体" w:hAnsi="宋体" w:cs="Times New Roman" w:hint="eastAsia"/>
              </w:rPr>
              <w:t>输出，实现三种治疗同步进行。</w:t>
            </w:r>
          </w:p>
          <w:p w:rsidR="007B1BD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rPr>
              <w:t>采用磁场、振动、温热三种物理因子相结合进行同步治疗。</w:t>
            </w: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宋体" w:eastAsia="宋体" w:hAnsi="宋体" w:cs="Times New Roman" w:hint="eastAsia"/>
                <w:color w:val="000000"/>
                <w:kern w:val="0"/>
              </w:rPr>
              <w:t>1、</w:t>
            </w:r>
            <w:r>
              <w:rPr>
                <w:rFonts w:ascii="宋体" w:eastAsia="宋体" w:hAnsi="宋体" w:cs="Times New Roman"/>
                <w:color w:val="000000"/>
                <w:kern w:val="0"/>
              </w:rPr>
              <w:t>磁场强度范围</w:t>
            </w:r>
            <w:r>
              <w:rPr>
                <w:rFonts w:ascii="宋体" w:eastAsia="宋体" w:hAnsi="宋体" w:cs="Times New Roman" w:hint="eastAsia"/>
                <w:color w:val="000000"/>
                <w:kern w:val="0"/>
              </w:rPr>
              <w:t>：10mT~</w:t>
            </w:r>
            <w:r>
              <w:rPr>
                <w:rFonts w:ascii="宋体" w:eastAsia="宋体" w:hAnsi="宋体" w:cs="Times New Roman"/>
                <w:color w:val="000000"/>
                <w:kern w:val="0"/>
              </w:rPr>
              <w:t>3</w:t>
            </w:r>
            <w:r>
              <w:rPr>
                <w:rFonts w:ascii="宋体" w:eastAsia="宋体" w:hAnsi="宋体" w:cs="Times New Roman" w:hint="eastAsia"/>
                <w:color w:val="000000"/>
                <w:kern w:val="0"/>
              </w:rPr>
              <w:t>8</w:t>
            </w:r>
            <w:r>
              <w:rPr>
                <w:rFonts w:ascii="宋体" w:eastAsia="宋体" w:hAnsi="宋体" w:cs="Times New Roman"/>
                <w:color w:val="000000"/>
                <w:kern w:val="0"/>
              </w:rPr>
              <w:t>mT</w:t>
            </w:r>
            <w:r>
              <w:rPr>
                <w:rFonts w:ascii="宋体" w:eastAsia="宋体" w:hAnsi="宋体" w:cs="Times New Roman" w:hint="eastAsia"/>
                <w:color w:val="000000"/>
                <w:kern w:val="0"/>
              </w:rPr>
              <w:t>。</w:t>
            </w:r>
          </w:p>
          <w:p w:rsidR="00387000" w:rsidRDefault="00387000" w:rsidP="00387000">
            <w:pPr>
              <w:rPr>
                <w:rFonts w:ascii="宋体" w:eastAsia="宋体" w:hAnsi="宋体" w:cs="Times New Roman" w:hint="eastAsia"/>
                <w:color w:val="000000"/>
                <w:kern w:val="0"/>
              </w:rPr>
            </w:pPr>
            <w:r>
              <w:rPr>
                <w:rFonts w:ascii="宋体" w:eastAsia="宋体" w:hAnsi="宋体" w:cs="Times New Roman" w:hint="eastAsia"/>
                <w:color w:val="000000"/>
                <w:kern w:val="0"/>
              </w:rPr>
              <w:t>2、振动频率为50Hz±1Hz。</w:t>
            </w:r>
          </w:p>
          <w:p w:rsidR="00387000" w:rsidRDefault="00387000" w:rsidP="00387000">
            <w:pPr>
              <w:rPr>
                <w:rFonts w:ascii="宋体" w:eastAsia="宋体" w:hAnsi="宋体" w:cs="Times New Roman" w:hint="eastAsia"/>
                <w:color w:val="000000"/>
                <w:kern w:val="0"/>
              </w:rPr>
            </w:pPr>
            <w:r>
              <w:rPr>
                <w:rFonts w:ascii="宋体" w:eastAsia="宋体" w:hAnsi="宋体" w:cs="Times New Roman" w:hint="eastAsia"/>
                <w:color w:val="000000"/>
                <w:kern w:val="0"/>
              </w:rPr>
              <w:t>3、</w:t>
            </w:r>
            <w:r>
              <w:rPr>
                <w:rFonts w:ascii="Calibri" w:eastAsia="宋体" w:hAnsi="Calibri" w:cs="Times New Roman" w:hint="eastAsia"/>
                <w:color w:val="000000"/>
              </w:rPr>
              <w:t>治疗定时时间为</w:t>
            </w:r>
            <w:r>
              <w:rPr>
                <w:rFonts w:ascii="Calibri" w:eastAsia="宋体" w:hAnsi="Calibri" w:cs="Times New Roman" w:hint="eastAsia"/>
              </w:rPr>
              <w:t>1min</w:t>
            </w:r>
            <w:r>
              <w:rPr>
                <w:rFonts w:ascii="Calibri" w:eastAsia="宋体" w:hAnsi="Calibri" w:cs="Times New Roman" w:hint="eastAsia"/>
              </w:rPr>
              <w:t>～</w:t>
            </w:r>
            <w:r>
              <w:rPr>
                <w:rFonts w:ascii="Calibri" w:eastAsia="宋体" w:hAnsi="Calibri" w:cs="Times New Roman" w:hint="eastAsia"/>
              </w:rPr>
              <w:t>60</w:t>
            </w:r>
            <w:r>
              <w:rPr>
                <w:rFonts w:ascii="Calibri" w:eastAsia="宋体" w:hAnsi="Calibri" w:cs="Times New Roman"/>
              </w:rPr>
              <w:t>min</w:t>
            </w:r>
            <w:r>
              <w:rPr>
                <w:rFonts w:ascii="Calibri" w:eastAsia="宋体" w:hAnsi="Calibri" w:cs="Times New Roman" w:hint="eastAsia"/>
              </w:rPr>
              <w:t>可调</w:t>
            </w:r>
          </w:p>
          <w:p w:rsidR="007B1BD5" w:rsidRPr="00387000"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Default="007B1BD5" w:rsidP="00825F7D">
            <w:pPr>
              <w:jc w:val="center"/>
              <w:rPr>
                <w:sz w:val="20"/>
                <w:szCs w:val="20"/>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t>4</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电动肌肉振动仪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深层肌肉按摩器是一款振动式刺激仪，高速旋转产生有节奏的按压与振动，针对深部肌肉组织击打与振动，</w:t>
            </w:r>
            <w:r>
              <w:rPr>
                <w:rFonts w:ascii="宋体" w:eastAsia="宋体" w:hAnsi="宋体" w:cs="Times New Roman" w:hint="eastAsia"/>
                <w:color w:val="000000"/>
                <w:kern w:val="0"/>
              </w:rPr>
              <w:lastRenderedPageBreak/>
              <w:t>有效促进血管舒张，松解粘连；促进乳酸循环，减少乳酸堆积；缓解肌肉痉挛，降低肌肉紧张。</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通过快速连续的机械振动作用于深部肌肉软组织，有效缓解组织</w:t>
            </w:r>
            <w:proofErr w:type="gramStart"/>
            <w:r>
              <w:rPr>
                <w:rFonts w:ascii="宋体" w:eastAsia="宋体" w:hAnsi="宋体" w:cs="Times New Roman" w:hint="eastAsia"/>
                <w:color w:val="000000"/>
                <w:kern w:val="0"/>
              </w:rPr>
              <w:t>黏</w:t>
            </w:r>
            <w:proofErr w:type="gramEnd"/>
            <w:r>
              <w:rPr>
                <w:rFonts w:ascii="宋体" w:eastAsia="宋体" w:hAnsi="宋体" w:cs="Times New Roman" w:hint="eastAsia"/>
                <w:color w:val="000000"/>
                <w:kern w:val="0"/>
              </w:rPr>
              <w:t>连与过度兴奋，迅速分解炎症产物并促进新陈代谢，改善组织坏境；同时感受器因不断受到振动刺激影响，从而抑制了疼痛传导。</w:t>
            </w:r>
          </w:p>
          <w:p w:rsidR="007B1BD5" w:rsidRPr="004E5647" w:rsidRDefault="00387000" w:rsidP="00387000">
            <w:pPr>
              <w:jc w:val="center"/>
              <w:rPr>
                <w:sz w:val="20"/>
                <w:szCs w:val="20"/>
              </w:rPr>
            </w:pPr>
            <w:r>
              <w:rPr>
                <w:rFonts w:ascii="仿宋_GB2312" w:eastAsia="仿宋_GB2312" w:hAnsi="Calibri" w:cs="Times New Roman" w:hint="eastAsia"/>
                <w:b/>
                <w:szCs w:val="21"/>
              </w:rPr>
              <w:t>运行能力：</w:t>
            </w:r>
            <w:r>
              <w:rPr>
                <w:rFonts w:ascii="微软雅黑" w:eastAsia="微软雅黑" w:hAnsi="微软雅黑" w:cs="Times New Roman" w:hint="eastAsia"/>
                <w:sz w:val="22"/>
              </w:rPr>
              <w:t>设备电机为高品质电机，保证输出的稳定性</w:t>
            </w: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宋体" w:eastAsia="宋体" w:hAnsi="宋体" w:cs="Times New Roman" w:hint="eastAsia"/>
                <w:color w:val="000000"/>
                <w:kern w:val="0"/>
              </w:rPr>
              <w:lastRenderedPageBreak/>
              <w:t>频率调节：调节范围</w:t>
            </w:r>
            <w:r>
              <w:rPr>
                <w:rFonts w:ascii="宋体" w:eastAsia="宋体" w:hAnsi="宋体" w:cs="Times New Roman"/>
                <w:color w:val="000000"/>
                <w:kern w:val="0"/>
              </w:rPr>
              <w:t>15</w:t>
            </w:r>
            <w:r>
              <w:rPr>
                <w:rFonts w:ascii="宋体" w:eastAsia="宋体" w:hAnsi="宋体" w:cs="Times New Roman" w:hint="eastAsia"/>
                <w:color w:val="000000"/>
                <w:kern w:val="0"/>
              </w:rPr>
              <w:t>～60Hz</w:t>
            </w:r>
          </w:p>
          <w:p w:rsidR="007B1BD5" w:rsidRPr="00387000"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Default="007B1BD5" w:rsidP="00825F7D">
            <w:pPr>
              <w:jc w:val="center"/>
              <w:rPr>
                <w:sz w:val="20"/>
                <w:szCs w:val="20"/>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lastRenderedPageBreak/>
              <w:t>5</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电动起立康复床</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该设备主要是改善下肢功能障碍患者的血液循环，增强下肢肌肉的力量，防止肌肉的萎缩以及长期卧床引起的压疮等，同时对患者的神经系统</w:t>
            </w:r>
            <w:proofErr w:type="gramStart"/>
            <w:r>
              <w:rPr>
                <w:rFonts w:ascii="宋体" w:eastAsia="宋体" w:hAnsi="宋体" w:cs="Times New Roman" w:hint="eastAsia"/>
                <w:color w:val="000000"/>
                <w:kern w:val="0"/>
              </w:rPr>
              <w:t>起刺激</w:t>
            </w:r>
            <w:proofErr w:type="gramEnd"/>
            <w:r>
              <w:rPr>
                <w:rFonts w:ascii="宋体" w:eastAsia="宋体" w:hAnsi="宋体" w:cs="Times New Roman" w:hint="eastAsia"/>
                <w:color w:val="000000"/>
                <w:kern w:val="0"/>
              </w:rPr>
              <w:t>的作用，恢复神经系统对肌肉的控制能力，为接下来的步态训练打下良好的基础。</w:t>
            </w:r>
          </w:p>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柔和的起动与停止：使患者在使用时更加的舒适。</w:t>
            </w:r>
          </w:p>
          <w:p w:rsidR="007B1BD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升降柱，超静音、自适应、无油、自润滑。</w:t>
            </w:r>
          </w:p>
        </w:tc>
        <w:tc>
          <w:tcPr>
            <w:tcW w:w="2735" w:type="dxa"/>
            <w:tcBorders>
              <w:top w:val="single" w:sz="4" w:space="0" w:color="auto"/>
              <w:left w:val="nil"/>
              <w:bottom w:val="single" w:sz="4" w:space="0" w:color="auto"/>
              <w:right w:val="single" w:sz="4" w:space="0" w:color="auto"/>
            </w:tcBorders>
          </w:tcPr>
          <w:p w:rsidR="00387000" w:rsidRDefault="00387000" w:rsidP="00387000">
            <w:pPr>
              <w:jc w:val="center"/>
              <w:rPr>
                <w:rFonts w:ascii="宋体" w:eastAsia="宋体" w:hAnsi="宋体" w:cs="Times New Roman"/>
                <w:color w:val="000000"/>
                <w:kern w:val="0"/>
              </w:rPr>
            </w:pPr>
            <w:r>
              <w:rPr>
                <w:rFonts w:ascii="宋体" w:eastAsia="宋体" w:hAnsi="宋体" w:cs="Times New Roman" w:hint="eastAsia"/>
                <w:color w:val="000000"/>
                <w:kern w:val="0"/>
              </w:rPr>
              <w:t>背部起落连续可调：0～70°</w:t>
            </w:r>
          </w:p>
          <w:p w:rsidR="007B1BD5" w:rsidRPr="00387000"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Default="007B1BD5" w:rsidP="00825F7D">
            <w:pPr>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t>6</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电动升降床</w:t>
            </w:r>
            <w:r>
              <w:rPr>
                <w:rFonts w:hint="eastAsia"/>
                <w:sz w:val="22"/>
              </w:rPr>
              <w:t>(BOBATH</w:t>
            </w:r>
            <w:r>
              <w:rPr>
                <w:rFonts w:hint="eastAsia"/>
                <w:sz w:val="22"/>
              </w:rPr>
              <w:t>手法床</w:t>
            </w:r>
            <w:r>
              <w:rPr>
                <w:rFonts w:hint="eastAsia"/>
                <w:sz w:val="22"/>
              </w:rPr>
              <w:t>)</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训练者躺在床上，康复师可对训练者作各种方式</w:t>
            </w:r>
            <w:r>
              <w:rPr>
                <w:rFonts w:ascii="宋体" w:eastAsia="宋体" w:hAnsi="宋体" w:cs="Times New Roman" w:hint="eastAsia"/>
                <w:color w:val="000000"/>
                <w:kern w:val="0"/>
              </w:rPr>
              <w:lastRenderedPageBreak/>
              <w:t>的训练。训练者可以躺卧在床上（或结合其他活动器材）进行各种形式的康复训练活动。</w:t>
            </w:r>
          </w:p>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功能需求：</w:t>
            </w:r>
            <w:proofErr w:type="gramStart"/>
            <w:r>
              <w:rPr>
                <w:rFonts w:ascii="宋体" w:eastAsia="宋体" w:hAnsi="宋体" w:cs="Times New Roman" w:hint="eastAsia"/>
                <w:color w:val="000000"/>
                <w:kern w:val="0"/>
              </w:rPr>
              <w:t>配可调节</w:t>
            </w:r>
            <w:proofErr w:type="gramEnd"/>
            <w:r>
              <w:rPr>
                <w:rFonts w:ascii="宋体" w:eastAsia="宋体" w:hAnsi="宋体" w:cs="Times New Roman" w:hint="eastAsia"/>
                <w:color w:val="000000"/>
                <w:kern w:val="0"/>
              </w:rPr>
              <w:t>训练床升至合适的高度，可减轻按摩治疗师的劳动强度，呵护治疗师的脊柱健康。</w:t>
            </w:r>
          </w:p>
          <w:p w:rsidR="00387000" w:rsidRDefault="00387000" w:rsidP="00387000">
            <w:pPr>
              <w:rPr>
                <w:rFonts w:ascii="Calibri" w:eastAsia="宋体" w:hAnsi="Calibri" w:cs="Times New Roman"/>
                <w:szCs w:val="21"/>
              </w:rPr>
            </w:pPr>
            <w:r>
              <w:rPr>
                <w:rFonts w:ascii="仿宋_GB2312" w:eastAsia="仿宋_GB2312" w:hAnsi="Calibri" w:cs="Times New Roman" w:hint="eastAsia"/>
                <w:b/>
                <w:szCs w:val="21"/>
              </w:rPr>
              <w:t>运行能力：</w:t>
            </w:r>
            <w:r>
              <w:rPr>
                <w:rFonts w:ascii="宋体" w:eastAsia="宋体" w:hAnsi="宋体" w:cs="Times New Roman" w:hint="eastAsia"/>
                <w:kern w:val="0"/>
              </w:rPr>
              <w:t>床体结实耐用。</w:t>
            </w:r>
          </w:p>
          <w:p w:rsidR="007B1BD5" w:rsidRPr="00387000"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5F7D">
            <w:pPr>
              <w:jc w:val="center"/>
              <w:rPr>
                <w:sz w:val="20"/>
                <w:szCs w:val="20"/>
              </w:rPr>
            </w:pPr>
            <w:r>
              <w:rPr>
                <w:rFonts w:ascii="宋体" w:eastAsia="宋体" w:hAnsi="宋体" w:cs="Times New Roman" w:hint="eastAsia"/>
                <w:kern w:val="0"/>
              </w:rPr>
              <w:lastRenderedPageBreak/>
              <w:t>床体动态承重≥1</w:t>
            </w:r>
            <w:r>
              <w:rPr>
                <w:rFonts w:ascii="宋体" w:eastAsia="宋体" w:hAnsi="宋体" w:cs="Times New Roman"/>
                <w:kern w:val="0"/>
              </w:rPr>
              <w:t>3</w:t>
            </w:r>
            <w:r>
              <w:rPr>
                <w:rFonts w:ascii="宋体" w:eastAsia="宋体" w:hAnsi="宋体" w:cs="Times New Roman" w:hint="eastAsia"/>
                <w:kern w:val="0"/>
              </w:rPr>
              <w:t>5kg</w:t>
            </w:r>
          </w:p>
        </w:tc>
        <w:tc>
          <w:tcPr>
            <w:tcW w:w="1935" w:type="dxa"/>
            <w:tcBorders>
              <w:top w:val="single" w:sz="4" w:space="0" w:color="auto"/>
              <w:left w:val="nil"/>
              <w:bottom w:val="single" w:sz="4" w:space="0" w:color="auto"/>
              <w:right w:val="single" w:sz="4" w:space="0" w:color="auto"/>
            </w:tcBorders>
          </w:tcPr>
          <w:p w:rsidR="007B1BD5" w:rsidRDefault="007B1BD5" w:rsidP="00387000">
            <w:pPr>
              <w:rPr>
                <w:rFonts w:ascii="仿宋" w:eastAsia="仿宋" w:hAnsi="仿宋"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lastRenderedPageBreak/>
              <w:t>7</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电动升降起立床</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主要用途：</w:t>
            </w:r>
            <w:r>
              <w:rPr>
                <w:rFonts w:ascii="Calibri" w:eastAsia="宋体" w:hAnsi="Calibri" w:cs="Times New Roman" w:hint="eastAsia"/>
              </w:rPr>
              <w:t>对长期卧床和脊髓损伤患者</w:t>
            </w:r>
            <w:r>
              <w:rPr>
                <w:rFonts w:ascii="Calibri" w:eastAsia="宋体" w:hAnsi="Calibri" w:cs="Times New Roman" w:hint="eastAsia"/>
              </w:rPr>
              <w:t>,</w:t>
            </w:r>
            <w:r>
              <w:rPr>
                <w:rFonts w:ascii="Calibri" w:eastAsia="宋体" w:hAnsi="Calibri" w:cs="Times New Roman" w:hint="eastAsia"/>
              </w:rPr>
              <w:t>利用倾斜功能进行站姿训练</w:t>
            </w:r>
            <w:r>
              <w:rPr>
                <w:rFonts w:ascii="Calibri" w:eastAsia="宋体" w:hAnsi="Calibri" w:cs="Times New Roman" w:hint="eastAsia"/>
              </w:rPr>
              <w:t>,</w:t>
            </w:r>
            <w:r>
              <w:rPr>
                <w:rFonts w:ascii="Calibri" w:eastAsia="宋体" w:hAnsi="Calibri" w:cs="Times New Roman" w:hint="eastAsia"/>
              </w:rPr>
              <w:t>为预防体位性低血压肌肉萎缩和关节僵硬等多种并发症有良好的作用。</w:t>
            </w:r>
          </w:p>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安全稳定；优质直线推杆,质量稳定,噪音低.</w:t>
            </w:r>
          </w:p>
          <w:p w:rsidR="00387000" w:rsidRDefault="00387000" w:rsidP="00387000">
            <w:pPr>
              <w:rPr>
                <w:rFonts w:ascii="Calibri" w:eastAsia="宋体" w:hAnsi="Calibri" w:cs="Times New Roman"/>
              </w:rPr>
            </w:pPr>
            <w:r>
              <w:rPr>
                <w:rFonts w:ascii="仿宋_GB2312" w:eastAsia="仿宋_GB2312" w:hAnsi="Calibri" w:cs="Times New Roman" w:hint="eastAsia"/>
                <w:b/>
                <w:szCs w:val="21"/>
              </w:rPr>
              <w:t>运行能力：</w:t>
            </w:r>
            <w:r>
              <w:rPr>
                <w:rFonts w:ascii="Calibri" w:eastAsia="宋体" w:hAnsi="Calibri" w:cs="Times New Roman" w:hint="eastAsia"/>
              </w:rPr>
              <w:t>连装可调的扶手和桌板</w:t>
            </w:r>
            <w:r>
              <w:rPr>
                <w:rFonts w:ascii="Calibri" w:eastAsia="宋体" w:hAnsi="Calibri" w:cs="Times New Roman" w:hint="eastAsia"/>
              </w:rPr>
              <w:t>,</w:t>
            </w:r>
            <w:r>
              <w:rPr>
                <w:rFonts w:ascii="Calibri" w:eastAsia="宋体" w:hAnsi="Calibri" w:cs="Times New Roman" w:hint="eastAsia"/>
              </w:rPr>
              <w:t>方便不同高度的病人。</w:t>
            </w:r>
          </w:p>
          <w:p w:rsidR="007B1BD5" w:rsidRPr="00387000"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5F7D">
            <w:pPr>
              <w:jc w:val="center"/>
              <w:rPr>
                <w:sz w:val="20"/>
                <w:szCs w:val="20"/>
              </w:rPr>
            </w:pPr>
            <w:r>
              <w:rPr>
                <w:rFonts w:ascii="Calibri" w:eastAsia="宋体" w:hAnsi="Calibri" w:cs="Times New Roman" w:hint="eastAsia"/>
              </w:rPr>
              <w:t>最大承重≥</w:t>
            </w:r>
            <w:r>
              <w:rPr>
                <w:rFonts w:ascii="Calibri" w:eastAsia="宋体" w:hAnsi="Calibri" w:cs="Times New Roman" w:hint="eastAsia"/>
              </w:rPr>
              <w:t>1</w:t>
            </w:r>
            <w:r>
              <w:rPr>
                <w:rFonts w:ascii="Calibri" w:eastAsia="宋体" w:hAnsi="Calibri" w:cs="Times New Roman"/>
              </w:rPr>
              <w:t>35</w:t>
            </w:r>
            <w:r>
              <w:rPr>
                <w:rFonts w:ascii="Calibri" w:eastAsia="宋体" w:hAnsi="Calibri" w:cs="Times New Roman" w:hint="eastAsia"/>
              </w:rPr>
              <w:t>KG</w:t>
            </w:r>
          </w:p>
        </w:tc>
        <w:tc>
          <w:tcPr>
            <w:tcW w:w="1935" w:type="dxa"/>
            <w:tcBorders>
              <w:top w:val="single" w:sz="4" w:space="0" w:color="auto"/>
              <w:left w:val="nil"/>
              <w:bottom w:val="single" w:sz="4" w:space="0" w:color="auto"/>
              <w:right w:val="single" w:sz="4" w:space="0" w:color="auto"/>
            </w:tcBorders>
          </w:tcPr>
          <w:p w:rsidR="007B1BD5" w:rsidRPr="00BE095C" w:rsidRDefault="007B1BD5" w:rsidP="00387000">
            <w:pPr>
              <w:rPr>
                <w:rFonts w:ascii="仿宋" w:eastAsia="仿宋" w:hAnsi="仿宋"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t>8</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电脑骨伤治疗仪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刺激骨细胞的趋化和增殖、促进骨痂形成、加快胶原合成和钙盐沉积、稀释炎症介质；达到消炎、消肿、镇痛、促进骨折愈合的效果。</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标准工业设计，耐久、可靠。</w:t>
            </w:r>
          </w:p>
          <w:p w:rsidR="007B1BD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组合应用交变磁场、低频电疗两种方式作用于骨折部位的皮下组织和骨骼，分别产生磁</w:t>
            </w:r>
            <w:r>
              <w:rPr>
                <w:rFonts w:ascii="宋体" w:eastAsia="宋体" w:hAnsi="宋体" w:cs="Times New Roman" w:hint="eastAsia"/>
                <w:color w:val="000000"/>
                <w:kern w:val="0"/>
              </w:rPr>
              <w:lastRenderedPageBreak/>
              <w:t>场生物效应和动态生物电场。</w:t>
            </w: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宋体" w:eastAsia="宋体" w:hAnsi="宋体" w:cs="Times New Roman" w:hint="eastAsia"/>
                <w:color w:val="000000"/>
                <w:kern w:val="0"/>
              </w:rPr>
              <w:lastRenderedPageBreak/>
              <w:t>治疗时间可在0～99min内任意设置。</w:t>
            </w:r>
          </w:p>
          <w:p w:rsidR="007B1BD5" w:rsidRPr="00387000"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Default="007B1BD5" w:rsidP="00825F7D">
            <w:pPr>
              <w:rPr>
                <w:rFonts w:ascii="仿宋_GB2312" w:eastAsia="仿宋_GB2312" w:hAnsi="Calibri" w:cs="Times New Roman"/>
                <w:sz w:val="22"/>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Pr="00C414A8"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color w:val="333333"/>
                <w:kern w:val="0"/>
                <w:sz w:val="18"/>
                <w:szCs w:val="18"/>
              </w:rPr>
              <w:lastRenderedPageBreak/>
              <w:t>9</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多功能电疗及电诊断仪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用定量的低频电流刺激神经或肌肉组织，根据肌肉对电流的反应特点来判断神经或肌肉的功能状态的一种康复诊断方法。</w:t>
            </w:r>
          </w:p>
          <w:p w:rsidR="00387000" w:rsidRDefault="00387000" w:rsidP="00387000">
            <w:pPr>
              <w:rPr>
                <w:rFonts w:ascii="Calibri" w:eastAsia="宋体" w:hAnsi="Calibri" w:cs="Times New Roman"/>
                <w:szCs w:val="21"/>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1</w:t>
            </w:r>
            <w:r>
              <w:rPr>
                <w:rFonts w:ascii="宋体" w:eastAsia="宋体" w:hAnsi="宋体" w:cs="Times New Roman"/>
                <w:color w:val="000000"/>
                <w:kern w:val="0"/>
              </w:rPr>
              <w:t>.</w:t>
            </w:r>
            <w:r>
              <w:rPr>
                <w:rFonts w:ascii="宋体" w:eastAsia="宋体" w:hAnsi="宋体" w:cs="Times New Roman" w:hint="eastAsia"/>
                <w:color w:val="000000"/>
                <w:kern w:val="0"/>
              </w:rPr>
              <w:t>配有时间</w:t>
            </w:r>
            <w:proofErr w:type="gramStart"/>
            <w:r>
              <w:rPr>
                <w:rFonts w:ascii="宋体" w:eastAsia="宋体" w:hAnsi="宋体" w:cs="Times New Roman" w:hint="eastAsia"/>
                <w:color w:val="000000"/>
                <w:kern w:val="0"/>
              </w:rPr>
              <w:t>强度电</w:t>
            </w:r>
            <w:proofErr w:type="gramEnd"/>
            <w:r>
              <w:rPr>
                <w:rFonts w:ascii="宋体" w:eastAsia="宋体" w:hAnsi="宋体" w:cs="Times New Roman" w:hint="eastAsia"/>
                <w:color w:val="000000"/>
                <w:kern w:val="0"/>
              </w:rPr>
              <w:t>诊断探头，操作简单</w:t>
            </w:r>
            <w:r>
              <w:rPr>
                <w:rFonts w:ascii="宋体" w:eastAsia="宋体" w:hAnsi="宋体" w:cs="Times New Roman" w:hint="eastAsia"/>
                <w:color w:val="000000"/>
                <w:kern w:val="0"/>
              </w:rPr>
              <w:cr/>
            </w:r>
            <w:r>
              <w:rPr>
                <w:rFonts w:ascii="宋体" w:eastAsia="宋体" w:hAnsi="宋体" w:cs="Times New Roman"/>
                <w:color w:val="000000"/>
                <w:kern w:val="0"/>
              </w:rPr>
              <w:t>2.具备</w:t>
            </w:r>
            <w:r>
              <w:rPr>
                <w:rFonts w:ascii="宋体" w:eastAsia="宋体" w:hAnsi="宋体" w:cs="Times New Roman" w:hint="eastAsia"/>
                <w:kern w:val="0"/>
                <w:sz w:val="24"/>
              </w:rPr>
              <w:t>大屏幕液晶显示屏</w:t>
            </w:r>
          </w:p>
          <w:p w:rsidR="00387000" w:rsidRDefault="00387000" w:rsidP="00387000">
            <w:pPr>
              <w:rPr>
                <w:rFonts w:ascii="宋体" w:eastAsia="宋体" w:hAnsi="宋体" w:cs="Times New Roman"/>
                <w:color w:val="000000"/>
                <w:kern w:val="0"/>
              </w:rPr>
            </w:pPr>
            <w:r>
              <w:rPr>
                <w:rFonts w:ascii="宋体" w:eastAsia="宋体" w:hAnsi="宋体" w:cs="Times New Roman"/>
                <w:color w:val="000000"/>
                <w:kern w:val="0"/>
              </w:rPr>
              <w:t>3.</w:t>
            </w:r>
            <w:r>
              <w:rPr>
                <w:rFonts w:ascii="宋体" w:eastAsia="宋体" w:hAnsi="宋体" w:cs="Times New Roman" w:hint="eastAsia"/>
                <w:color w:val="000000"/>
                <w:kern w:val="0"/>
              </w:rPr>
              <w:t>中文显示</w:t>
            </w:r>
          </w:p>
          <w:p w:rsidR="007B1BD5"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5F7D">
            <w:pPr>
              <w:jc w:val="center"/>
              <w:rPr>
                <w:sz w:val="20"/>
                <w:szCs w:val="20"/>
              </w:rPr>
            </w:pPr>
            <w:r>
              <w:rPr>
                <w:rFonts w:ascii="宋体" w:eastAsia="宋体" w:hAnsi="宋体" w:cs="Times New Roman" w:hint="eastAsia"/>
              </w:rPr>
              <w:t>治疗时间：0-60min</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10</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多功能训练器</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用于运动全身，改善全身关节活动范围。</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Calibri" w:eastAsia="宋体" w:hAnsi="Calibri" w:cs="Times New Roman" w:hint="eastAsia"/>
                <w:szCs w:val="21"/>
              </w:rPr>
              <w:t xml:space="preserve"> </w:t>
            </w:r>
            <w:r>
              <w:rPr>
                <w:rFonts w:ascii="Calibri" w:eastAsia="宋体" w:hAnsi="Calibri" w:cs="Times New Roman" w:hint="eastAsia"/>
                <w:szCs w:val="21"/>
              </w:rPr>
              <w:t>结实，耐用。</w:t>
            </w:r>
          </w:p>
          <w:p w:rsidR="007B1BD5" w:rsidRPr="00821A7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组合训练。</w:t>
            </w:r>
          </w:p>
        </w:tc>
        <w:tc>
          <w:tcPr>
            <w:tcW w:w="2735" w:type="dxa"/>
            <w:tcBorders>
              <w:top w:val="single" w:sz="4" w:space="0" w:color="auto"/>
              <w:left w:val="nil"/>
              <w:bottom w:val="single" w:sz="4" w:space="0" w:color="auto"/>
              <w:right w:val="single" w:sz="4" w:space="0" w:color="auto"/>
            </w:tcBorders>
          </w:tcPr>
          <w:p w:rsidR="007B1BD5" w:rsidRDefault="00387000" w:rsidP="00821A75">
            <w:pPr>
              <w:jc w:val="center"/>
              <w:rPr>
                <w:sz w:val="20"/>
                <w:szCs w:val="20"/>
              </w:rPr>
            </w:pPr>
            <w:r>
              <w:rPr>
                <w:rFonts w:ascii="宋体" w:eastAsia="宋体" w:hAnsi="宋体" w:cs="Times New Roman" w:hint="eastAsia"/>
                <w:color w:val="000000"/>
                <w:kern w:val="0"/>
              </w:rPr>
              <w:t>组合训练，用于运动全身，改善全身关节活动范围。</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11</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多体位手法床</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可根据需要调节床面高度，患者配合治疗师需要，进行多体位调整。方便治疗师对患者全身各部位进行诊断、检查、治疗、按摩。</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宋体" w:eastAsia="宋体" w:hAnsi="宋体" w:cs="Times New Roman" w:hint="eastAsia"/>
              </w:rPr>
              <w:t>床体动态承重≥175kg。</w:t>
            </w:r>
          </w:p>
          <w:p w:rsidR="00387000"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结实，使用寿命长。</w:t>
            </w:r>
          </w:p>
          <w:p w:rsidR="007B1BD5" w:rsidRPr="00387000" w:rsidRDefault="007B1BD5" w:rsidP="00387000">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Calibri" w:eastAsia="宋体" w:hAnsi="Calibri" w:cs="Times New Roman"/>
                <w:szCs w:val="21"/>
              </w:rPr>
            </w:pPr>
            <w:r>
              <w:rPr>
                <w:rFonts w:ascii="宋体" w:eastAsia="宋体" w:hAnsi="宋体" w:cs="Times New Roman" w:hint="eastAsia"/>
              </w:rPr>
              <w:t>床体动态承重≥175kg</w:t>
            </w:r>
          </w:p>
          <w:p w:rsidR="007B1BD5" w:rsidRDefault="007B1BD5" w:rsidP="00821A75">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12</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高级电脑中频电疗仪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hAnsi="宋体" w:hint="eastAsia"/>
                <w:color w:val="000000"/>
                <w:kern w:val="0"/>
                <w:szCs w:val="21"/>
              </w:rPr>
            </w:pPr>
            <w:r>
              <w:rPr>
                <w:rFonts w:ascii="仿宋_GB2312" w:eastAsia="仿宋_GB2312" w:hint="eastAsia"/>
                <w:b/>
                <w:szCs w:val="21"/>
              </w:rPr>
              <w:t>主要用途：</w:t>
            </w:r>
            <w:r>
              <w:rPr>
                <w:rFonts w:ascii="宋体" w:hAnsi="宋体" w:hint="eastAsia"/>
                <w:color w:val="000000"/>
                <w:kern w:val="0"/>
              </w:rPr>
              <w:t>镇痛、锻炼肌肉、促进局部血液循环、软化疤痕、松解粘连。</w:t>
            </w:r>
          </w:p>
          <w:p w:rsidR="00387000" w:rsidRDefault="00387000" w:rsidP="00387000">
            <w:pPr>
              <w:rPr>
                <w:rFonts w:ascii="宋体" w:hAnsi="宋体"/>
                <w:color w:val="000000"/>
                <w:kern w:val="0"/>
              </w:rPr>
            </w:pPr>
            <w:r>
              <w:rPr>
                <w:rFonts w:ascii="仿宋_GB2312" w:eastAsia="仿宋_GB2312" w:hint="eastAsia"/>
                <w:b/>
                <w:szCs w:val="21"/>
              </w:rPr>
              <w:t>功能需求：</w:t>
            </w:r>
            <w:r>
              <w:rPr>
                <w:rFonts w:ascii="宋体" w:hAnsi="宋体" w:hint="eastAsia"/>
                <w:color w:val="000000"/>
                <w:kern w:val="0"/>
              </w:rPr>
              <w:t>采用微电脑控制，利用中频振荡发生器产生的中频信号，中频电流被</w:t>
            </w:r>
            <w:r>
              <w:rPr>
                <w:rFonts w:ascii="宋体" w:hAnsi="宋体" w:hint="eastAsia"/>
                <w:color w:val="000000"/>
                <w:kern w:val="0"/>
              </w:rPr>
              <w:lastRenderedPageBreak/>
              <w:t>低频电流调制后，其幅度和频率随着低频电流的幅度和频率的变化而变化的电流称为调制中频电流，因此调制中频电流兼有低频电与中频</w:t>
            </w:r>
            <w:proofErr w:type="gramStart"/>
            <w:r>
              <w:rPr>
                <w:rFonts w:ascii="宋体" w:hAnsi="宋体" w:hint="eastAsia"/>
                <w:color w:val="000000"/>
                <w:kern w:val="0"/>
              </w:rPr>
              <w:t>电两种</w:t>
            </w:r>
            <w:proofErr w:type="gramEnd"/>
            <w:r>
              <w:rPr>
                <w:rFonts w:ascii="宋体" w:hAnsi="宋体" w:hint="eastAsia"/>
                <w:color w:val="000000"/>
                <w:kern w:val="0"/>
              </w:rPr>
              <w:t>电流各自的特点和治疗作用，作用较深，不产生电解刺激作用。</w:t>
            </w:r>
          </w:p>
          <w:p w:rsidR="00387000" w:rsidRDefault="00387000" w:rsidP="00387000">
            <w:pPr>
              <w:rPr>
                <w:rFonts w:ascii="宋体" w:hAnsi="宋体"/>
                <w:color w:val="000000"/>
                <w:kern w:val="0"/>
              </w:rPr>
            </w:pPr>
            <w:r>
              <w:rPr>
                <w:rFonts w:ascii="仿宋_GB2312" w:eastAsia="仿宋_GB2312" w:hint="eastAsia"/>
                <w:b/>
                <w:szCs w:val="21"/>
              </w:rPr>
              <w:t>运行能力：</w:t>
            </w:r>
            <w:r>
              <w:rPr>
                <w:rFonts w:ascii="宋体" w:hAnsi="宋体" w:hint="eastAsia"/>
                <w:color w:val="000000"/>
                <w:kern w:val="0"/>
              </w:rPr>
              <w:t>在治疗过程中使者有多次的推,拿、按、敲、拔、抖动等多种脉冲动作的全过程感受。</w:t>
            </w:r>
          </w:p>
          <w:p w:rsidR="007B1BD5" w:rsidRPr="00387000" w:rsidRDefault="007B1BD5" w:rsidP="00821A75">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1A75">
            <w:pPr>
              <w:jc w:val="center"/>
              <w:rPr>
                <w:sz w:val="20"/>
                <w:szCs w:val="20"/>
              </w:rPr>
            </w:pPr>
            <w:r>
              <w:rPr>
                <w:rFonts w:ascii="宋体" w:hAnsi="宋体" w:hint="eastAsia"/>
                <w:color w:val="000000"/>
                <w:kern w:val="0"/>
              </w:rPr>
              <w:lastRenderedPageBreak/>
              <w:t>≥9</w:t>
            </w:r>
            <w:r>
              <w:rPr>
                <w:rFonts w:ascii="宋体" w:hAnsi="宋体"/>
                <w:color w:val="000000"/>
                <w:kern w:val="0"/>
              </w:rPr>
              <w:t>9</w:t>
            </w:r>
            <w:r>
              <w:rPr>
                <w:rFonts w:ascii="宋体" w:hAnsi="宋体" w:hint="eastAsia"/>
                <w:color w:val="000000"/>
                <w:kern w:val="0"/>
              </w:rPr>
              <w:t>个固定处方</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13</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汉语失语症心理语言评价与治疗系统</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供医疗机构用于语言障碍的诊断及康复指导。</w:t>
            </w:r>
          </w:p>
          <w:p w:rsidR="00387000" w:rsidRDefault="00387000" w:rsidP="00387000">
            <w:pPr>
              <w:rPr>
                <w:rFonts w:ascii="宋体" w:eastAsia="宋体" w:hAnsi="宋体" w:cs="Times New Roman"/>
                <w:sz w:val="18"/>
                <w:szCs w:val="18"/>
              </w:rPr>
            </w:pPr>
            <w:r>
              <w:rPr>
                <w:rFonts w:ascii="仿宋_GB2312" w:eastAsia="仿宋_GB2312" w:hAnsi="Calibri" w:cs="Times New Roman" w:hint="eastAsia"/>
                <w:b/>
                <w:szCs w:val="21"/>
              </w:rPr>
              <w:t>功能需求：</w:t>
            </w:r>
            <w:r>
              <w:rPr>
                <w:rFonts w:ascii="宋体" w:eastAsia="宋体" w:hAnsi="宋体" w:cs="Times New Roman" w:hint="eastAsia"/>
                <w:sz w:val="18"/>
                <w:szCs w:val="18"/>
              </w:rPr>
              <w:t>1）对多种汉语语言障碍进行诊断和康复训练；</w:t>
            </w:r>
          </w:p>
          <w:p w:rsidR="00387000" w:rsidRDefault="00387000" w:rsidP="00387000">
            <w:pPr>
              <w:rPr>
                <w:rFonts w:ascii="宋体" w:eastAsia="宋体" w:hAnsi="宋体" w:cs="Times New Roman" w:hint="eastAsia"/>
                <w:sz w:val="18"/>
                <w:szCs w:val="18"/>
              </w:rPr>
            </w:pPr>
            <w:r>
              <w:rPr>
                <w:rFonts w:ascii="宋体" w:eastAsia="宋体" w:hAnsi="宋体" w:cs="Times New Roman" w:hint="eastAsia"/>
                <w:sz w:val="18"/>
                <w:szCs w:val="18"/>
              </w:rPr>
              <w:t>2）有筛选多种语言障碍的智能判断题。</w:t>
            </w:r>
          </w:p>
          <w:p w:rsidR="00387000" w:rsidRDefault="00387000" w:rsidP="00387000">
            <w:pPr>
              <w:rPr>
                <w:rFonts w:ascii="宋体" w:eastAsia="宋体" w:hAnsi="宋体" w:cs="Times New Roman" w:hint="eastAsia"/>
                <w:sz w:val="18"/>
                <w:szCs w:val="18"/>
              </w:rPr>
            </w:pPr>
            <w:r>
              <w:rPr>
                <w:rFonts w:ascii="宋体" w:eastAsia="宋体" w:hAnsi="宋体" w:cs="Times New Roman" w:hint="eastAsia"/>
                <w:sz w:val="18"/>
                <w:szCs w:val="18"/>
              </w:rPr>
              <w:t>3）实行对各种语言参数的模糊识别计算；</w:t>
            </w:r>
          </w:p>
          <w:p w:rsidR="00387000" w:rsidRDefault="00387000" w:rsidP="00387000">
            <w:pPr>
              <w:rPr>
                <w:rFonts w:ascii="宋体" w:eastAsia="宋体" w:hAnsi="宋体" w:cs="Times New Roman" w:hint="eastAsia"/>
                <w:sz w:val="18"/>
                <w:szCs w:val="18"/>
              </w:rPr>
            </w:pPr>
            <w:r>
              <w:rPr>
                <w:rFonts w:ascii="仿宋_GB2312" w:eastAsia="仿宋_GB2312" w:hAnsi="Calibri" w:cs="Times New Roman" w:hint="eastAsia"/>
                <w:b/>
                <w:szCs w:val="21"/>
              </w:rPr>
              <w:t>运行能力：</w:t>
            </w:r>
            <w:r>
              <w:rPr>
                <w:rFonts w:ascii="宋体" w:eastAsia="宋体" w:hAnsi="宋体" w:cs="Times New Roman"/>
                <w:sz w:val="18"/>
                <w:szCs w:val="18"/>
              </w:rPr>
              <w:t>1</w:t>
            </w:r>
            <w:r>
              <w:rPr>
                <w:rFonts w:ascii="宋体" w:eastAsia="宋体" w:hAnsi="宋体" w:cs="Times New Roman" w:hint="eastAsia"/>
                <w:sz w:val="18"/>
                <w:szCs w:val="18"/>
              </w:rPr>
              <w:t>）对应于多种语言障碍的个体化康复处方；</w:t>
            </w:r>
          </w:p>
          <w:p w:rsidR="00387000" w:rsidRDefault="00387000" w:rsidP="00387000">
            <w:pPr>
              <w:rPr>
                <w:rFonts w:ascii="宋体" w:eastAsia="宋体" w:hAnsi="宋体" w:cs="Times New Roman" w:hint="eastAsia"/>
                <w:sz w:val="18"/>
                <w:szCs w:val="18"/>
              </w:rPr>
            </w:pPr>
            <w:r>
              <w:rPr>
                <w:rFonts w:ascii="宋体" w:eastAsia="宋体" w:hAnsi="宋体" w:cs="Times New Roman"/>
                <w:sz w:val="18"/>
                <w:szCs w:val="18"/>
              </w:rPr>
              <w:t>2</w:t>
            </w:r>
            <w:r>
              <w:rPr>
                <w:rFonts w:ascii="宋体" w:eastAsia="宋体" w:hAnsi="宋体" w:cs="Times New Roman" w:hint="eastAsia"/>
                <w:sz w:val="18"/>
                <w:szCs w:val="18"/>
              </w:rPr>
              <w:t>）智能测量患者语速，评估被试者的语言流利程度；</w:t>
            </w:r>
          </w:p>
          <w:p w:rsidR="00387000" w:rsidRDefault="00387000" w:rsidP="00387000">
            <w:pPr>
              <w:rPr>
                <w:rFonts w:ascii="宋体" w:eastAsia="宋体" w:hAnsi="宋体" w:cs="Times New Roman" w:hint="eastAsia"/>
                <w:sz w:val="18"/>
                <w:szCs w:val="18"/>
              </w:rPr>
            </w:pPr>
            <w:r>
              <w:rPr>
                <w:rFonts w:ascii="宋体" w:eastAsia="宋体" w:hAnsi="宋体" w:cs="Times New Roman"/>
                <w:sz w:val="18"/>
                <w:szCs w:val="18"/>
              </w:rPr>
              <w:t>3</w:t>
            </w:r>
            <w:r>
              <w:rPr>
                <w:rFonts w:ascii="宋体" w:eastAsia="宋体" w:hAnsi="宋体" w:cs="Times New Roman" w:hint="eastAsia"/>
                <w:sz w:val="18"/>
                <w:szCs w:val="18"/>
              </w:rPr>
              <w:t>）实现治疗师自行设计，录制方言语音等有互动功能的康复平台。</w:t>
            </w:r>
          </w:p>
          <w:p w:rsidR="007B1BD5" w:rsidRPr="00387000" w:rsidRDefault="007B1BD5" w:rsidP="00821A75">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Calibri" w:eastAsia="宋体" w:hAnsi="Calibri" w:cs="Times New Roman"/>
                <w:szCs w:val="21"/>
              </w:rPr>
            </w:pPr>
            <w:r>
              <w:rPr>
                <w:rFonts w:ascii="宋体" w:eastAsia="宋体" w:hAnsi="宋体" w:cs="Times New Roman" w:hint="eastAsia"/>
                <w:sz w:val="18"/>
                <w:szCs w:val="18"/>
              </w:rPr>
              <w:t>内存：2 GB或以上</w:t>
            </w:r>
          </w:p>
          <w:p w:rsidR="007B1BD5" w:rsidRDefault="007B1BD5" w:rsidP="00821A75">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14</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九段位手法床</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辅助推拿、手法、理疗、微创手术。</w:t>
            </w:r>
          </w:p>
          <w:p w:rsidR="00387000" w:rsidRDefault="00387000" w:rsidP="00387000">
            <w:pPr>
              <w:spacing w:line="360" w:lineRule="auto"/>
              <w:rPr>
                <w:rFonts w:ascii="宋体" w:eastAsia="宋体" w:hAnsi="宋体" w:cs="Times New Roman"/>
                <w:sz w:val="24"/>
              </w:rPr>
            </w:pPr>
            <w:r>
              <w:rPr>
                <w:rFonts w:ascii="仿宋_GB2312" w:eastAsia="仿宋_GB2312" w:hAnsi="Calibri" w:cs="Times New Roman" w:hint="eastAsia"/>
                <w:b/>
                <w:szCs w:val="21"/>
              </w:rPr>
              <w:t>功能需求：</w:t>
            </w:r>
            <w:r>
              <w:rPr>
                <w:rFonts w:ascii="宋体" w:eastAsia="宋体" w:hAnsi="宋体" w:cs="Times New Roman" w:hint="eastAsia"/>
                <w:sz w:val="24"/>
              </w:rPr>
              <w:t>方便治疗师对患者全身各部位进行诊断、</w:t>
            </w:r>
            <w:r>
              <w:rPr>
                <w:rFonts w:ascii="宋体" w:eastAsia="宋体" w:hAnsi="宋体" w:cs="Times New Roman" w:hint="eastAsia"/>
                <w:sz w:val="24"/>
              </w:rPr>
              <w:lastRenderedPageBreak/>
              <w:t xml:space="preserve">检查、治疗、按摩。 </w:t>
            </w:r>
          </w:p>
          <w:p w:rsidR="00387000" w:rsidRDefault="00387000" w:rsidP="00387000">
            <w:pPr>
              <w:rPr>
                <w:rFonts w:ascii="仿宋_GB2312" w:eastAsia="仿宋_GB2312" w:hAnsi="Calibri" w:cs="Times New Roman"/>
                <w:b/>
                <w:szCs w:val="21"/>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可根据需要调节床面高度，患者配合治疗师需要，进行多体位调整。</w:t>
            </w:r>
          </w:p>
          <w:p w:rsidR="007B1BD5" w:rsidRPr="00387000" w:rsidRDefault="007B1BD5" w:rsidP="00821A75">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Calibri" w:eastAsia="宋体" w:hAnsi="Calibri" w:cs="Times New Roman"/>
                <w:szCs w:val="21"/>
              </w:rPr>
            </w:pPr>
            <w:r>
              <w:rPr>
                <w:rFonts w:ascii="宋体" w:eastAsia="宋体" w:hAnsi="宋体" w:cs="Times New Roman" w:hint="eastAsia"/>
                <w:sz w:val="24"/>
              </w:rPr>
              <w:lastRenderedPageBreak/>
              <w:t>升降功能：诊疗床的床面升降行程为：0～500mm范围连续可调</w:t>
            </w:r>
          </w:p>
          <w:p w:rsidR="007B1BD5" w:rsidRPr="00387000" w:rsidRDefault="007B1BD5" w:rsidP="00821A75">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15</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空气波压力治疗系统</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通过对多腔气囊有规律的充放气，形成对肢体和组织的循环压力，起到加速静脉血流速</w:t>
            </w:r>
            <w:proofErr w:type="gramStart"/>
            <w:r>
              <w:rPr>
                <w:rFonts w:ascii="宋体" w:eastAsia="宋体" w:hAnsi="宋体" w:cs="Times New Roman" w:hint="eastAsia"/>
                <w:color w:val="000000"/>
                <w:kern w:val="0"/>
              </w:rPr>
              <w:t>度促进</w:t>
            </w:r>
            <w:proofErr w:type="gramEnd"/>
            <w:r>
              <w:rPr>
                <w:rFonts w:ascii="宋体" w:eastAsia="宋体" w:hAnsi="宋体" w:cs="Times New Roman" w:hint="eastAsia"/>
                <w:color w:val="000000"/>
                <w:kern w:val="0"/>
              </w:rPr>
              <w:t>淤血排空，生成搏动血流以改善微循环的作用：并能增加</w:t>
            </w:r>
            <w:proofErr w:type="gramStart"/>
            <w:r>
              <w:rPr>
                <w:rFonts w:ascii="宋体" w:eastAsia="宋体" w:hAnsi="宋体" w:cs="Times New Roman" w:hint="eastAsia"/>
                <w:color w:val="000000"/>
                <w:kern w:val="0"/>
              </w:rPr>
              <w:t>纤</w:t>
            </w:r>
            <w:proofErr w:type="gramEnd"/>
            <w:r>
              <w:rPr>
                <w:rFonts w:ascii="宋体" w:eastAsia="宋体" w:hAnsi="宋体" w:cs="Times New Roman" w:hint="eastAsia"/>
                <w:color w:val="000000"/>
                <w:kern w:val="0"/>
              </w:rPr>
              <w:t>溶系统活性，对深静脉血栓形成进行有效预防，减轻肢体水肿。</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楷体" w:eastAsia="楷体" w:hAnsi="楷体" w:cs="Times New Roman" w:hint="eastAsia"/>
                <w:sz w:val="24"/>
              </w:rPr>
              <w:t>具有定时功能，时间范围可调。</w:t>
            </w:r>
          </w:p>
          <w:p w:rsidR="00387000" w:rsidRDefault="00387000" w:rsidP="00387000">
            <w:pPr>
              <w:rPr>
                <w:rFonts w:ascii="Calibri" w:eastAsia="宋体" w:hAnsi="Calibri" w:cs="Times New Roman"/>
                <w:szCs w:val="21"/>
              </w:rPr>
            </w:pPr>
            <w:r>
              <w:rPr>
                <w:rFonts w:ascii="仿宋_GB2312" w:eastAsia="仿宋_GB2312" w:hAnsi="Calibri" w:cs="Times New Roman" w:hint="eastAsia"/>
                <w:b/>
                <w:szCs w:val="21"/>
              </w:rPr>
              <w:t>运行能力：</w:t>
            </w:r>
            <w:r>
              <w:rPr>
                <w:rFonts w:ascii="楷体" w:eastAsia="楷体" w:hAnsi="楷体" w:cs="Times New Roman" w:hint="eastAsia"/>
                <w:sz w:val="24"/>
              </w:rPr>
              <w:t>结实，耐用。</w:t>
            </w:r>
          </w:p>
          <w:p w:rsidR="007B1BD5" w:rsidRPr="00387000" w:rsidRDefault="007B1BD5" w:rsidP="00821A75">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1A75">
            <w:pPr>
              <w:jc w:val="center"/>
              <w:rPr>
                <w:sz w:val="20"/>
                <w:szCs w:val="20"/>
              </w:rPr>
            </w:pPr>
            <w:r>
              <w:rPr>
                <w:rFonts w:ascii="楷体" w:eastAsia="楷体" w:hAnsi="楷体" w:cs="Times New Roman" w:hint="eastAsia"/>
                <w:sz w:val="24"/>
              </w:rPr>
              <w:t>治疗</w:t>
            </w:r>
            <w:proofErr w:type="gramStart"/>
            <w:r>
              <w:rPr>
                <w:rFonts w:ascii="楷体" w:eastAsia="楷体" w:hAnsi="楷体" w:cs="Times New Roman" w:hint="eastAsia"/>
                <w:sz w:val="24"/>
              </w:rPr>
              <w:t>仪压力</w:t>
            </w:r>
            <w:proofErr w:type="gramEnd"/>
            <w:r>
              <w:rPr>
                <w:rFonts w:ascii="楷体" w:eastAsia="楷体" w:hAnsi="楷体" w:cs="Times New Roman" w:hint="eastAsia"/>
                <w:sz w:val="24"/>
              </w:rPr>
              <w:t>范围：5～25kPa可调。</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16</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平衡训练测试系统</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通过静态</w:t>
            </w:r>
            <w:proofErr w:type="gramStart"/>
            <w:r>
              <w:rPr>
                <w:rFonts w:ascii="宋体" w:eastAsia="宋体" w:hAnsi="宋体" w:cs="Times New Roman" w:hint="eastAsia"/>
                <w:color w:val="000000"/>
                <w:kern w:val="0"/>
              </w:rPr>
              <w:t>平衡仪</w:t>
            </w:r>
            <w:proofErr w:type="gramEnd"/>
            <w:r>
              <w:rPr>
                <w:rFonts w:ascii="宋体" w:eastAsia="宋体" w:hAnsi="宋体" w:cs="Times New Roman" w:hint="eastAsia"/>
                <w:color w:val="000000"/>
                <w:kern w:val="0"/>
              </w:rPr>
              <w:t>的筛查功能，可以分别对影响人体平衡的异常情况进行评估，找到影响患者平衡能力的因素，并进行针对性训练。</w:t>
            </w:r>
          </w:p>
          <w:p w:rsidR="00387000" w:rsidRDefault="00387000" w:rsidP="00387000">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配备躯干传感器，实时反馈患者测试及训练时上身躯干运动情况，帮助尽可能减少代偿活动，保持正确姿势。游戏及虚拟场景，提高训练的趣味性，简单易用，实时反馈表现情况，可用于认知功能障碍的患者。</w:t>
            </w:r>
          </w:p>
          <w:p w:rsidR="007B1BD5" w:rsidRDefault="00387000" w:rsidP="00387000">
            <w:pPr>
              <w:jc w:val="center"/>
              <w:rPr>
                <w:sz w:val="20"/>
                <w:szCs w:val="20"/>
              </w:rPr>
            </w:pPr>
            <w:r>
              <w:rPr>
                <w:rFonts w:ascii="仿宋_GB2312" w:eastAsia="仿宋_GB2312" w:hAnsi="Calibri" w:cs="Times New Roman" w:hint="eastAsia"/>
                <w:b/>
                <w:szCs w:val="21"/>
              </w:rPr>
              <w:lastRenderedPageBreak/>
              <w:t>运行能力：</w:t>
            </w:r>
            <w:r>
              <w:rPr>
                <w:rFonts w:ascii="宋体" w:eastAsia="宋体" w:hAnsi="宋体" w:cs="Times New Roman" w:hint="eastAsia"/>
                <w:color w:val="000000"/>
                <w:kern w:val="0"/>
              </w:rPr>
              <w:t>结实，耐用。</w:t>
            </w:r>
          </w:p>
        </w:tc>
        <w:tc>
          <w:tcPr>
            <w:tcW w:w="2735" w:type="dxa"/>
            <w:tcBorders>
              <w:top w:val="single" w:sz="4" w:space="0" w:color="auto"/>
              <w:left w:val="nil"/>
              <w:bottom w:val="single" w:sz="4" w:space="0" w:color="auto"/>
              <w:right w:val="single" w:sz="4" w:space="0" w:color="auto"/>
            </w:tcBorders>
          </w:tcPr>
          <w:p w:rsidR="007B1BD5" w:rsidRPr="00821A75" w:rsidRDefault="00387000" w:rsidP="00821A75">
            <w:pPr>
              <w:jc w:val="center"/>
              <w:rPr>
                <w:sz w:val="20"/>
                <w:szCs w:val="20"/>
              </w:rPr>
            </w:pPr>
            <w:r>
              <w:rPr>
                <w:rFonts w:ascii="宋体" w:eastAsia="宋体" w:hAnsi="宋体" w:cs="Times New Roman" w:hint="eastAsia"/>
                <w:color w:val="000000"/>
                <w:kern w:val="0"/>
              </w:rPr>
              <w:lastRenderedPageBreak/>
              <w:t>最大承重≥1</w:t>
            </w:r>
            <w:r>
              <w:rPr>
                <w:rFonts w:ascii="宋体" w:eastAsia="宋体" w:hAnsi="宋体" w:cs="Times New Roman"/>
                <w:color w:val="000000"/>
                <w:kern w:val="0"/>
              </w:rPr>
              <w:t>3</w:t>
            </w:r>
            <w:r>
              <w:rPr>
                <w:rFonts w:ascii="宋体" w:eastAsia="宋体" w:hAnsi="宋体" w:cs="Times New Roman" w:hint="eastAsia"/>
                <w:color w:val="000000"/>
                <w:kern w:val="0"/>
              </w:rPr>
              <w:t>0kg</w:t>
            </w:r>
            <w:r>
              <w:rPr>
                <w:rFonts w:ascii="仿宋_GB2312" w:eastAsia="仿宋_GB2312" w:hAnsi="Calibri" w:cs="Times New Roman"/>
                <w:szCs w:val="21"/>
              </w:rPr>
              <w:tab/>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17</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全身有氧垂直律动训练台</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主要针对中风</w:t>
            </w:r>
            <w:proofErr w:type="gramStart"/>
            <w:r>
              <w:rPr>
                <w:rFonts w:ascii="宋体" w:eastAsia="宋体" w:hAnsi="宋体" w:cs="Times New Roman" w:hint="eastAsia"/>
                <w:color w:val="000000"/>
                <w:kern w:val="0"/>
              </w:rPr>
              <w:t>后遗证</w:t>
            </w:r>
            <w:proofErr w:type="gramEnd"/>
            <w:r>
              <w:rPr>
                <w:rFonts w:ascii="宋体" w:eastAsia="宋体" w:hAnsi="宋体" w:cs="Times New Roman" w:hint="eastAsia"/>
                <w:color w:val="000000"/>
                <w:kern w:val="0"/>
              </w:rPr>
              <w:t>、帕金森、小儿麻痹、骨质疏松、关节疼痛、术后康复等疾病康复。同时通过被动的肌肉运动，可以达到高效运动，改善肌力、提高人体免疫力等。</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功能需求：</w:t>
            </w:r>
            <w:r>
              <w:rPr>
                <w:rFonts w:ascii="仿宋_GB2312" w:eastAsia="仿宋_GB2312" w:hAnsi="Calibri" w:cs="Times New Roman"/>
                <w:b/>
                <w:szCs w:val="21"/>
              </w:rPr>
              <w:t>1</w:t>
            </w:r>
            <w:r>
              <w:rPr>
                <w:rFonts w:ascii="宋体" w:eastAsia="宋体" w:hAnsi="宋体" w:cs="Times New Roman" w:hint="eastAsia"/>
                <w:color w:val="000000"/>
                <w:kern w:val="0"/>
              </w:rPr>
              <w:t>、</w:t>
            </w:r>
            <w:r>
              <w:rPr>
                <w:rFonts w:ascii="宋体" w:eastAsia="宋体" w:hAnsi="宋体" w:cs="Times New Roman"/>
                <w:color w:val="000000"/>
                <w:kern w:val="0"/>
              </w:rPr>
              <w:t>降低肌肉痉挛、放松肌肉</w:t>
            </w:r>
          </w:p>
          <w:p w:rsidR="00387000" w:rsidRDefault="00387000" w:rsidP="00387000">
            <w:pPr>
              <w:rPr>
                <w:rFonts w:ascii="宋体" w:eastAsia="宋体" w:hAnsi="宋体" w:cs="Times New Roman"/>
                <w:color w:val="000000"/>
                <w:kern w:val="0"/>
              </w:rPr>
            </w:pPr>
            <w:r>
              <w:rPr>
                <w:rFonts w:ascii="宋体" w:eastAsia="宋体" w:hAnsi="宋体" w:cs="Times New Roman"/>
                <w:color w:val="000000"/>
                <w:kern w:val="0"/>
              </w:rPr>
              <w:t>2</w:t>
            </w:r>
            <w:r>
              <w:rPr>
                <w:rFonts w:ascii="宋体" w:eastAsia="宋体" w:hAnsi="宋体" w:cs="Times New Roman" w:hint="eastAsia"/>
                <w:color w:val="000000"/>
                <w:kern w:val="0"/>
              </w:rPr>
              <w:t>、</w:t>
            </w:r>
            <w:r>
              <w:rPr>
                <w:rFonts w:ascii="宋体" w:eastAsia="宋体" w:hAnsi="宋体" w:cs="Times New Roman"/>
                <w:color w:val="000000"/>
                <w:kern w:val="0"/>
              </w:rPr>
              <w:t>增强肌力和肌肉协调功能</w:t>
            </w:r>
          </w:p>
          <w:p w:rsidR="00387000" w:rsidRDefault="00387000" w:rsidP="00387000">
            <w:pPr>
              <w:rPr>
                <w:rFonts w:ascii="宋体" w:eastAsia="宋体" w:hAnsi="宋体" w:cs="Times New Roman" w:hint="eastAsia"/>
                <w:color w:val="000000"/>
                <w:kern w:val="0"/>
              </w:rPr>
            </w:pPr>
            <w:r>
              <w:rPr>
                <w:rFonts w:ascii="宋体" w:eastAsia="宋体" w:hAnsi="宋体" w:cs="Times New Roman"/>
                <w:color w:val="000000"/>
                <w:kern w:val="0"/>
              </w:rPr>
              <w:t>3</w:t>
            </w:r>
            <w:r>
              <w:rPr>
                <w:rFonts w:ascii="宋体" w:eastAsia="宋体" w:hAnsi="宋体" w:cs="Times New Roman" w:hint="eastAsia"/>
                <w:color w:val="000000"/>
                <w:kern w:val="0"/>
              </w:rPr>
              <w:t>、</w:t>
            </w:r>
            <w:r>
              <w:rPr>
                <w:rFonts w:ascii="宋体" w:eastAsia="宋体" w:hAnsi="宋体" w:cs="Times New Roman"/>
                <w:color w:val="000000"/>
                <w:kern w:val="0"/>
              </w:rPr>
              <w:t>增加血液循环和淋巴回流</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结实、耐用、有效。</w:t>
            </w:r>
          </w:p>
          <w:p w:rsidR="007B1BD5" w:rsidRPr="00387000" w:rsidRDefault="007B1BD5" w:rsidP="00821A75">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宋体" w:eastAsia="宋体" w:hAnsi="宋体" w:cs="Times New Roman" w:hint="eastAsia"/>
                <w:color w:val="000000"/>
                <w:kern w:val="0"/>
              </w:rPr>
              <w:t>起动频率：4～50Hz</w:t>
            </w:r>
          </w:p>
          <w:p w:rsidR="007B1BD5" w:rsidRDefault="00387000" w:rsidP="00387000">
            <w:pPr>
              <w:jc w:val="center"/>
              <w:rPr>
                <w:sz w:val="20"/>
                <w:szCs w:val="20"/>
              </w:rPr>
            </w:pPr>
            <w:r>
              <w:rPr>
                <w:rFonts w:ascii="宋体" w:eastAsia="宋体" w:hAnsi="宋体" w:cs="Times New Roman" w:hint="eastAsia"/>
                <w:color w:val="000000"/>
                <w:kern w:val="0"/>
              </w:rPr>
              <w:t>最大许可的荷重：Max 130kg</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18</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三维立体干涉</w:t>
            </w:r>
            <w:proofErr w:type="gramStart"/>
            <w:r>
              <w:rPr>
                <w:rFonts w:hint="eastAsia"/>
                <w:sz w:val="22"/>
              </w:rPr>
              <w:t>波治疗</w:t>
            </w:r>
            <w:proofErr w:type="gramEnd"/>
            <w:r>
              <w:rPr>
                <w:rFonts w:hint="eastAsia"/>
                <w:sz w:val="22"/>
              </w:rPr>
              <w:t>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适用于对膝骨关节炎、颈椎病、腰椎间盘突出症、腰肌劳损的辅助治疗。</w:t>
            </w:r>
          </w:p>
          <w:p w:rsidR="00387000" w:rsidRDefault="00387000" w:rsidP="00387000">
            <w:pPr>
              <w:rPr>
                <w:rFonts w:ascii="仿宋_GB2312" w:eastAsia="仿宋_GB2312" w:hAnsi="Calibri" w:cs="Times New Roman" w:hint="eastAsia"/>
                <w:b/>
                <w:szCs w:val="21"/>
              </w:rPr>
            </w:pPr>
            <w:r>
              <w:rPr>
                <w:rFonts w:ascii="仿宋_GB2312" w:eastAsia="仿宋_GB2312" w:hAnsi="Calibri" w:cs="Times New Roman" w:hint="eastAsia"/>
                <w:b/>
                <w:szCs w:val="21"/>
              </w:rPr>
              <w:t>功能需求：</w:t>
            </w:r>
            <w:r>
              <w:rPr>
                <w:rFonts w:ascii="宋体" w:eastAsia="宋体" w:hAnsi="宋体" w:cs="Times New Roman"/>
                <w:color w:val="000000"/>
                <w:kern w:val="0"/>
              </w:rPr>
              <w:t>保持舒适的输出电流平衡，自动韵律变频功能</w:t>
            </w:r>
            <w:r>
              <w:rPr>
                <w:rFonts w:ascii="宋体" w:eastAsia="宋体" w:hAnsi="宋体" w:cs="Times New Roman" w:hint="eastAsia"/>
                <w:color w:val="000000"/>
                <w:kern w:val="0"/>
              </w:rPr>
              <w:t>。</w:t>
            </w:r>
          </w:p>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运行能力：</w:t>
            </w:r>
          </w:p>
          <w:p w:rsidR="00387000" w:rsidRDefault="00387000" w:rsidP="00387000">
            <w:pPr>
              <w:rPr>
                <w:rFonts w:ascii="Calibri" w:eastAsia="宋体" w:hAnsi="Calibri" w:cs="Times New Roman"/>
                <w:szCs w:val="21"/>
              </w:rPr>
            </w:pPr>
            <w:r>
              <w:rPr>
                <w:rFonts w:ascii="宋体" w:eastAsia="宋体" w:hAnsi="宋体" w:cs="Arial"/>
                <w:sz w:val="24"/>
              </w:rPr>
              <w:t>具有适合肌肉刺激的通电模式，通电时间，间歇时间分别可调</w:t>
            </w:r>
            <w:r>
              <w:rPr>
                <w:rFonts w:ascii="宋体" w:eastAsia="宋体" w:hAnsi="宋体" w:cs="Arial" w:hint="eastAsia"/>
                <w:sz w:val="24"/>
              </w:rPr>
              <w:t>。</w:t>
            </w:r>
          </w:p>
          <w:p w:rsidR="00387000" w:rsidRPr="00387000" w:rsidRDefault="00387000" w:rsidP="00825F7D">
            <w:pPr>
              <w:jc w:val="center"/>
              <w:rPr>
                <w:sz w:val="20"/>
                <w:szCs w:val="20"/>
              </w:rPr>
            </w:pPr>
          </w:p>
          <w:p w:rsidR="007B1BD5" w:rsidRPr="00387000" w:rsidRDefault="007B1BD5" w:rsidP="00387000">
            <w:pPr>
              <w:jc w:val="center"/>
              <w:rPr>
                <w:sz w:val="20"/>
                <w:szCs w:val="20"/>
              </w:rPr>
            </w:pPr>
          </w:p>
        </w:tc>
        <w:tc>
          <w:tcPr>
            <w:tcW w:w="2735" w:type="dxa"/>
            <w:tcBorders>
              <w:top w:val="single" w:sz="4" w:space="0" w:color="auto"/>
              <w:left w:val="nil"/>
              <w:bottom w:val="single" w:sz="4" w:space="0" w:color="auto"/>
              <w:right w:val="single" w:sz="4" w:space="0" w:color="auto"/>
            </w:tcBorders>
          </w:tcPr>
          <w:p w:rsidR="007B1BD5" w:rsidRDefault="00387000" w:rsidP="00821A75">
            <w:pPr>
              <w:jc w:val="center"/>
              <w:rPr>
                <w:sz w:val="20"/>
                <w:szCs w:val="20"/>
              </w:rPr>
            </w:pPr>
            <w:r>
              <w:rPr>
                <w:rFonts w:ascii="宋体" w:eastAsia="宋体" w:hAnsi="宋体" w:cs="Arial"/>
                <w:sz w:val="24"/>
              </w:rPr>
              <w:t>用户模式</w:t>
            </w:r>
            <w:r>
              <w:rPr>
                <w:rFonts w:ascii="宋体" w:eastAsia="宋体" w:hAnsi="宋体" w:cs="Arial" w:hint="eastAsia"/>
                <w:sz w:val="24"/>
              </w:rPr>
              <w:t>≥</w:t>
            </w:r>
            <w:r>
              <w:rPr>
                <w:rFonts w:ascii="Arial" w:eastAsia="宋体" w:hAnsi="Arial" w:cs="Arial"/>
                <w:sz w:val="24"/>
              </w:rPr>
              <w:t>3</w:t>
            </w:r>
            <w:r>
              <w:rPr>
                <w:rFonts w:ascii="宋体" w:eastAsia="宋体" w:hAnsi="宋体" w:cs="Arial"/>
                <w:sz w:val="24"/>
              </w:rPr>
              <w:t>个</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19</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射频温度测控仪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适用于三叉神经痛和经正规保守治疗无效的椎间盘原性疼痛。</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时间设定范围：10s—5min。</w:t>
            </w:r>
          </w:p>
          <w:p w:rsidR="007B1BD5" w:rsidRPr="00821A7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脉冲射频与连续射频可自由切换。</w:t>
            </w:r>
          </w:p>
        </w:tc>
        <w:tc>
          <w:tcPr>
            <w:tcW w:w="2735" w:type="dxa"/>
            <w:tcBorders>
              <w:top w:val="single" w:sz="4" w:space="0" w:color="auto"/>
              <w:left w:val="nil"/>
              <w:bottom w:val="single" w:sz="4" w:space="0" w:color="auto"/>
              <w:right w:val="single" w:sz="4" w:space="0" w:color="auto"/>
            </w:tcBorders>
          </w:tcPr>
          <w:p w:rsidR="007B1BD5" w:rsidRDefault="00387000" w:rsidP="00821A75">
            <w:pPr>
              <w:jc w:val="center"/>
              <w:rPr>
                <w:sz w:val="20"/>
                <w:szCs w:val="20"/>
              </w:rPr>
            </w:pPr>
            <w:r>
              <w:rPr>
                <w:rFonts w:ascii="宋体" w:eastAsia="宋体" w:hAnsi="宋体" w:cs="Times New Roman" w:hint="eastAsia"/>
                <w:color w:val="000000"/>
                <w:kern w:val="0"/>
              </w:rPr>
              <w:t>治疗输出功率≤</w:t>
            </w:r>
            <w:r>
              <w:rPr>
                <w:rFonts w:ascii="宋体" w:eastAsia="宋体" w:hAnsi="宋体" w:cs="Times New Roman"/>
                <w:color w:val="000000"/>
                <w:kern w:val="0"/>
              </w:rPr>
              <w:t>5</w:t>
            </w:r>
            <w:r>
              <w:rPr>
                <w:rFonts w:ascii="宋体" w:eastAsia="宋体" w:hAnsi="宋体" w:cs="Times New Roman" w:hint="eastAsia"/>
                <w:color w:val="000000"/>
                <w:kern w:val="0"/>
              </w:rPr>
              <w:t>0W(可调)</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20</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湿热敷疗法装置</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对背痛、韧带拉伤或肌肉痉挛等病症有保温及深层热疗的作用，可有效地缓解慢性疼痛疾病。</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热敷袋保温时间可长达20-30分钟，可反复使用，具有良好的柔软性，可折叠，适用于身体的任何部位。</w:t>
            </w:r>
          </w:p>
          <w:p w:rsidR="007B1BD5" w:rsidRPr="00821A7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恒温控制，室温到99℃可调，可选择理想的临床温度以达到最大的治疗效果。</w:t>
            </w:r>
            <w:r>
              <w:rPr>
                <w:rFonts w:ascii="宋体" w:eastAsia="宋体" w:hAnsi="宋体" w:cs="Times New Roman" w:hint="eastAsia"/>
                <w:color w:val="000000"/>
                <w:kern w:val="0"/>
              </w:rPr>
              <w:br/>
            </w:r>
          </w:p>
        </w:tc>
        <w:tc>
          <w:tcPr>
            <w:tcW w:w="2735" w:type="dxa"/>
            <w:tcBorders>
              <w:top w:val="single" w:sz="4" w:space="0" w:color="auto"/>
              <w:left w:val="nil"/>
              <w:bottom w:val="single" w:sz="4" w:space="0" w:color="auto"/>
              <w:right w:val="single" w:sz="4" w:space="0" w:color="auto"/>
            </w:tcBorders>
          </w:tcPr>
          <w:p w:rsidR="007B1BD5" w:rsidRPr="00821A75" w:rsidRDefault="00387000" w:rsidP="00825F7D">
            <w:pPr>
              <w:jc w:val="center"/>
              <w:rPr>
                <w:sz w:val="20"/>
                <w:szCs w:val="20"/>
              </w:rPr>
            </w:pPr>
            <w:r>
              <w:rPr>
                <w:rFonts w:ascii="楷体" w:eastAsia="楷体" w:hAnsi="楷体" w:cs="宋体" w:hint="eastAsia"/>
                <w:color w:val="000000"/>
                <w:kern w:val="0"/>
                <w:sz w:val="24"/>
              </w:rPr>
              <w:t>设定温度范围：0-99℃。</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21</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双频双通道超声波治疗仪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组织内的深部加热疗法，缓解疼痛，肌肉痉挛，关节挛缩。</w:t>
            </w:r>
          </w:p>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功能需求：</w:t>
            </w:r>
          </w:p>
          <w:p w:rsidR="00387000" w:rsidRDefault="00387000" w:rsidP="00387000">
            <w:pPr>
              <w:widowControl/>
              <w:numPr>
                <w:ilvl w:val="0"/>
                <w:numId w:val="20"/>
              </w:numPr>
              <w:adjustRightInd w:val="0"/>
              <w:snapToGrid w:val="0"/>
              <w:spacing w:line="360" w:lineRule="auto"/>
              <w:ind w:right="936"/>
              <w:jc w:val="left"/>
              <w:rPr>
                <w:rFonts w:ascii="宋体" w:eastAsia="宋体" w:hAnsi="宋体" w:cs="Times New Roman"/>
                <w:color w:val="000000"/>
                <w:kern w:val="0"/>
              </w:rPr>
            </w:pPr>
            <w:r>
              <w:rPr>
                <w:rFonts w:ascii="宋体" w:eastAsia="宋体" w:hAnsi="宋体" w:cs="Times New Roman" w:hint="eastAsia"/>
                <w:color w:val="000000"/>
                <w:kern w:val="0"/>
              </w:rPr>
              <w:t>输出模式：连续输出和脉冲输出</w:t>
            </w:r>
          </w:p>
          <w:p w:rsidR="00387000" w:rsidRDefault="00387000" w:rsidP="00387000">
            <w:pPr>
              <w:numPr>
                <w:ilvl w:val="0"/>
                <w:numId w:val="20"/>
              </w:numPr>
              <w:snapToGrid w:val="0"/>
              <w:spacing w:line="360" w:lineRule="auto"/>
              <w:jc w:val="left"/>
              <w:rPr>
                <w:rFonts w:ascii="宋体" w:eastAsia="宋体" w:hAnsi="宋体" w:cs="Times New Roman"/>
                <w:color w:val="000000"/>
                <w:kern w:val="0"/>
              </w:rPr>
            </w:pPr>
            <w:r>
              <w:rPr>
                <w:rFonts w:ascii="宋体" w:eastAsia="宋体" w:hAnsi="宋体" w:cs="Times New Roman" w:hint="eastAsia"/>
                <w:color w:val="000000"/>
                <w:kern w:val="0"/>
              </w:rPr>
              <w:t>处方功能：内含不少于</w:t>
            </w:r>
            <w:r>
              <w:rPr>
                <w:rFonts w:ascii="宋体" w:eastAsia="宋体" w:hAnsi="宋体" w:cs="Times New Roman"/>
                <w:color w:val="000000"/>
                <w:kern w:val="0"/>
              </w:rPr>
              <w:t>10</w:t>
            </w:r>
            <w:r>
              <w:rPr>
                <w:rFonts w:ascii="宋体" w:eastAsia="宋体" w:hAnsi="宋体" w:cs="Times New Roman" w:hint="eastAsia"/>
                <w:color w:val="000000"/>
                <w:kern w:val="0"/>
              </w:rPr>
              <w:t>个临床常见疾病的标准处方</w:t>
            </w:r>
          </w:p>
          <w:p w:rsidR="00387000" w:rsidRDefault="00387000" w:rsidP="00387000">
            <w:pPr>
              <w:snapToGrid w:val="0"/>
              <w:spacing w:line="360" w:lineRule="auto"/>
              <w:jc w:val="left"/>
              <w:rPr>
                <w:rFonts w:ascii="宋体" w:eastAsia="宋体" w:hAnsi="宋体" w:cs="Times New Roman" w:hint="eastAsia"/>
                <w:color w:val="000000"/>
                <w:kern w:val="0"/>
              </w:rPr>
            </w:pPr>
            <w:r>
              <w:rPr>
                <w:rFonts w:ascii="仿宋_GB2312" w:eastAsia="仿宋_GB2312" w:hAnsi="Calibri" w:cs="Times New Roman" w:hint="eastAsia"/>
                <w:b/>
                <w:szCs w:val="21"/>
              </w:rPr>
              <w:t>运行能力：</w:t>
            </w:r>
          </w:p>
          <w:p w:rsidR="00387000" w:rsidRDefault="00387000" w:rsidP="00387000">
            <w:pPr>
              <w:ind w:left="425"/>
              <w:rPr>
                <w:rFonts w:ascii="宋体" w:eastAsia="宋体" w:hAnsi="宋体" w:cs="Times New Roman"/>
                <w:color w:val="000000"/>
                <w:kern w:val="0"/>
              </w:rPr>
            </w:pPr>
            <w:r>
              <w:rPr>
                <w:rFonts w:ascii="宋体" w:eastAsia="宋体" w:hAnsi="宋体" w:cs="Times New Roman" w:hint="eastAsia"/>
                <w:color w:val="000000"/>
                <w:kern w:val="0"/>
              </w:rPr>
              <w:t>实时显示治疗输出剂量，输出剂量随着探头与皮肤的接触</w:t>
            </w:r>
            <w:r>
              <w:rPr>
                <w:rFonts w:ascii="宋体" w:eastAsia="宋体" w:hAnsi="宋体" w:cs="Times New Roman" w:hint="eastAsia"/>
                <w:color w:val="000000"/>
                <w:kern w:val="0"/>
              </w:rPr>
              <w:lastRenderedPageBreak/>
              <w:t>面积变化而变化，以保证单位面积内输出能量稳定</w:t>
            </w:r>
          </w:p>
          <w:p w:rsidR="007B1BD5" w:rsidRPr="00387000"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widowControl/>
              <w:numPr>
                <w:ilvl w:val="0"/>
                <w:numId w:val="21"/>
              </w:numPr>
              <w:adjustRightInd w:val="0"/>
              <w:snapToGrid w:val="0"/>
              <w:spacing w:line="360" w:lineRule="auto"/>
              <w:ind w:right="936"/>
              <w:jc w:val="left"/>
              <w:rPr>
                <w:rFonts w:ascii="宋体" w:eastAsia="宋体" w:hAnsi="宋体" w:cs="Times New Roman"/>
                <w:sz w:val="24"/>
              </w:rPr>
            </w:pPr>
            <w:r>
              <w:rPr>
                <w:rFonts w:ascii="宋体" w:eastAsia="宋体" w:hAnsi="宋体" w:cs="Times New Roman" w:hint="eastAsia"/>
                <w:sz w:val="24"/>
              </w:rPr>
              <w:lastRenderedPageBreak/>
              <w:t>0-2.5W/ cm2（持续模式）</w:t>
            </w:r>
          </w:p>
          <w:p w:rsidR="00387000" w:rsidRDefault="00387000" w:rsidP="00387000">
            <w:pPr>
              <w:widowControl/>
              <w:numPr>
                <w:ilvl w:val="0"/>
                <w:numId w:val="21"/>
              </w:numPr>
              <w:adjustRightInd w:val="0"/>
              <w:snapToGrid w:val="0"/>
              <w:spacing w:line="360" w:lineRule="auto"/>
              <w:ind w:right="936"/>
              <w:jc w:val="left"/>
              <w:rPr>
                <w:rFonts w:ascii="宋体" w:eastAsia="宋体" w:hAnsi="宋体" w:cs="Times New Roman"/>
                <w:sz w:val="24"/>
              </w:rPr>
            </w:pPr>
            <w:r>
              <w:rPr>
                <w:rFonts w:ascii="宋体" w:eastAsia="宋体" w:hAnsi="宋体" w:cs="Times New Roman" w:hint="eastAsia"/>
                <w:sz w:val="24"/>
              </w:rPr>
              <w:t>0-3W/ cm2（脉冲模式）</w:t>
            </w:r>
          </w:p>
          <w:p w:rsidR="007B1BD5" w:rsidRPr="00821A75"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22</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proofErr w:type="gramStart"/>
            <w:r>
              <w:rPr>
                <w:rFonts w:hint="eastAsia"/>
                <w:sz w:val="22"/>
              </w:rPr>
              <w:t>天轨移位</w:t>
            </w:r>
            <w:proofErr w:type="gramEnd"/>
            <w:r>
              <w:rPr>
                <w:rFonts w:hint="eastAsia"/>
                <w:sz w:val="22"/>
              </w:rPr>
              <w:t>训练系统</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proofErr w:type="gramStart"/>
            <w:r>
              <w:rPr>
                <w:rFonts w:ascii="宋体" w:eastAsia="宋体" w:hAnsi="宋体" w:cs="Times New Roman"/>
                <w:color w:val="000000"/>
                <w:kern w:val="0"/>
              </w:rPr>
              <w:t>天轨训练</w:t>
            </w:r>
            <w:proofErr w:type="gramEnd"/>
            <w:r>
              <w:rPr>
                <w:rFonts w:ascii="宋体" w:eastAsia="宋体" w:hAnsi="宋体" w:cs="Times New Roman"/>
                <w:color w:val="000000"/>
                <w:kern w:val="0"/>
              </w:rPr>
              <w:t>系统是一款主要用于患者转移和步行训练的设备</w:t>
            </w:r>
            <w:r>
              <w:rPr>
                <w:rFonts w:ascii="宋体" w:eastAsia="宋体" w:hAnsi="宋体" w:cs="Times New Roman" w:hint="eastAsia"/>
                <w:color w:val="000000"/>
                <w:kern w:val="0"/>
              </w:rPr>
              <w:t>。可开展位移、如厕、沐浴、水疗等转移训练及步行训练、平衡能力训练、作业治疗中的日常生活活动能力训练等。</w:t>
            </w:r>
          </w:p>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功能需求：</w:t>
            </w:r>
            <w:r>
              <w:rPr>
                <w:rFonts w:ascii="宋体" w:eastAsia="宋体" w:hAnsi="宋体" w:cs="Times New Roman" w:hint="eastAsia"/>
                <w:color w:val="000000"/>
                <w:kern w:val="0"/>
              </w:rPr>
              <w:t>利用</w:t>
            </w:r>
            <w:proofErr w:type="gramStart"/>
            <w:r>
              <w:rPr>
                <w:rFonts w:ascii="宋体" w:eastAsia="宋体" w:hAnsi="宋体" w:cs="Times New Roman" w:hint="eastAsia"/>
                <w:color w:val="000000"/>
                <w:kern w:val="0"/>
              </w:rPr>
              <w:t>智能天轨</w:t>
            </w:r>
            <w:proofErr w:type="gramEnd"/>
            <w:r>
              <w:rPr>
                <w:rFonts w:ascii="宋体" w:eastAsia="宋体" w:hAnsi="宋体" w:cs="Times New Roman" w:hint="eastAsia"/>
                <w:color w:val="000000"/>
                <w:kern w:val="0"/>
              </w:rPr>
              <w:t>减重训练是建立在大脑功能重组和神经可塑性基础上新的康复训练方法。</w:t>
            </w:r>
          </w:p>
          <w:p w:rsidR="00387000" w:rsidRDefault="00387000" w:rsidP="00387000">
            <w:pPr>
              <w:rPr>
                <w:rFonts w:ascii="Calibri" w:eastAsia="宋体" w:hAnsi="Calibri" w:cs="Times New Roman"/>
                <w:szCs w:val="21"/>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多种轨道选择。</w:t>
            </w:r>
          </w:p>
          <w:p w:rsidR="007B1BD5" w:rsidRPr="00387000"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宋体" w:eastAsia="宋体" w:hAnsi="宋体" w:cs="Times New Roman" w:hint="eastAsia"/>
                <w:color w:val="000000"/>
                <w:kern w:val="0"/>
              </w:rPr>
              <w:t>多种轨道选择</w:t>
            </w:r>
          </w:p>
          <w:p w:rsidR="007B1BD5" w:rsidRPr="00821A75" w:rsidRDefault="00387000" w:rsidP="00387000">
            <w:pPr>
              <w:jc w:val="center"/>
              <w:rPr>
                <w:sz w:val="20"/>
                <w:szCs w:val="20"/>
              </w:rPr>
            </w:pPr>
            <w:r>
              <w:rPr>
                <w:rFonts w:ascii="仿宋_GB2312" w:eastAsia="仿宋_GB2312" w:hAnsi="Calibri" w:cs="Times New Roman" w:hint="eastAsia"/>
                <w:szCs w:val="21"/>
              </w:rPr>
              <w:t>最大负重≥</w:t>
            </w:r>
            <w:r>
              <w:rPr>
                <w:rFonts w:ascii="微软雅黑" w:eastAsia="微软雅黑" w:hAnsi="微软雅黑" w:cs="宋体" w:hint="eastAsia"/>
                <w:color w:val="000000"/>
                <w:kern w:val="0"/>
                <w:sz w:val="18"/>
                <w:szCs w:val="18"/>
              </w:rPr>
              <w:t>270公斤</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23</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吞咽障碍治疗仪</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各种原因所致神经性吞咽障碍。</w:t>
            </w:r>
          </w:p>
          <w:p w:rsidR="00387000" w:rsidRDefault="00387000" w:rsidP="00387000">
            <w:pPr>
              <w:pStyle w:val="ListParagraph"/>
              <w:ind w:firstLineChars="0" w:firstLine="0"/>
              <w:rPr>
                <w:rFonts w:ascii="宋体" w:hAnsi="宋体" w:hint="eastAsia"/>
              </w:rPr>
            </w:pPr>
            <w:r>
              <w:rPr>
                <w:rFonts w:ascii="仿宋_GB2312" w:eastAsia="仿宋_GB2312" w:hint="eastAsia"/>
                <w:b/>
              </w:rPr>
              <w:t>功能需求：</w:t>
            </w:r>
            <w:r>
              <w:rPr>
                <w:rFonts w:ascii="宋体" w:hAnsi="宋体" w:hint="eastAsia"/>
              </w:rPr>
              <w:t>便携手持式主机，可充电，中文操作界面，操作简单便捷。</w:t>
            </w:r>
          </w:p>
          <w:p w:rsidR="007B1BD5" w:rsidRPr="00821A7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设备可以进行充电反复使用。</w:t>
            </w:r>
          </w:p>
        </w:tc>
        <w:tc>
          <w:tcPr>
            <w:tcW w:w="2735" w:type="dxa"/>
            <w:tcBorders>
              <w:top w:val="single" w:sz="4" w:space="0" w:color="auto"/>
              <w:left w:val="nil"/>
              <w:bottom w:val="single" w:sz="4" w:space="0" w:color="auto"/>
              <w:right w:val="single" w:sz="4" w:space="0" w:color="auto"/>
            </w:tcBorders>
          </w:tcPr>
          <w:p w:rsidR="00387000" w:rsidRDefault="00387000" w:rsidP="00387000">
            <w:pPr>
              <w:spacing w:line="360" w:lineRule="auto"/>
              <w:rPr>
                <w:rFonts w:ascii="宋体" w:eastAsia="宋体" w:hAnsi="宋体" w:cs="Times New Roman"/>
                <w:sz w:val="24"/>
              </w:rPr>
            </w:pPr>
            <w:r>
              <w:rPr>
                <w:rFonts w:ascii="宋体" w:eastAsia="宋体" w:hAnsi="宋体" w:cs="Times New Roman" w:hint="eastAsia"/>
                <w:sz w:val="24"/>
              </w:rPr>
              <w:t>工作电流≤200mA</w:t>
            </w:r>
          </w:p>
          <w:p w:rsidR="00387000" w:rsidRDefault="00387000" w:rsidP="00825F7D">
            <w:pPr>
              <w:jc w:val="center"/>
              <w:rPr>
                <w:sz w:val="20"/>
                <w:szCs w:val="20"/>
              </w:rPr>
            </w:pPr>
          </w:p>
          <w:p w:rsidR="00387000" w:rsidRDefault="00387000" w:rsidP="00387000">
            <w:pPr>
              <w:rPr>
                <w:sz w:val="20"/>
                <w:szCs w:val="20"/>
              </w:rPr>
            </w:pPr>
          </w:p>
          <w:p w:rsidR="007B1BD5" w:rsidRPr="00387000" w:rsidRDefault="00387000" w:rsidP="00387000">
            <w:pPr>
              <w:tabs>
                <w:tab w:val="left" w:pos="1875"/>
              </w:tabs>
              <w:rPr>
                <w:sz w:val="20"/>
                <w:szCs w:val="20"/>
              </w:rPr>
            </w:pPr>
            <w:r>
              <w:rPr>
                <w:sz w:val="20"/>
                <w:szCs w:val="20"/>
              </w:rPr>
              <w:tab/>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24</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悬吊康复系统（成人型）</w:t>
            </w:r>
          </w:p>
        </w:tc>
        <w:tc>
          <w:tcPr>
            <w:tcW w:w="1834" w:type="dxa"/>
            <w:tcBorders>
              <w:top w:val="single" w:sz="4" w:space="0" w:color="auto"/>
              <w:left w:val="nil"/>
              <w:bottom w:val="single" w:sz="4" w:space="0" w:color="auto"/>
              <w:right w:val="single" w:sz="4" w:space="0" w:color="auto"/>
            </w:tcBorders>
          </w:tcPr>
          <w:p w:rsidR="00387000" w:rsidRDefault="00387000" w:rsidP="00387000">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在治疗骨关节疾病，运动损伤，神经损伤等疾患均起了非常重要的作用，其核心增加关节活动度，训练稳定肌肉以及使肌肉感觉运动控制能力达到正常化，同时也关注激励，肌耐力和心血管功能的训练。</w:t>
            </w:r>
          </w:p>
          <w:p w:rsidR="00387000" w:rsidRDefault="00387000" w:rsidP="00387000">
            <w:pPr>
              <w:rPr>
                <w:rFonts w:ascii="宋体" w:eastAsia="宋体" w:hAnsi="宋体" w:cs="Times New Roman"/>
                <w:color w:val="000000"/>
                <w:kern w:val="0"/>
              </w:rPr>
            </w:pPr>
            <w:r>
              <w:rPr>
                <w:rFonts w:ascii="仿宋_GB2312" w:eastAsia="仿宋_GB2312" w:hAnsi="Calibri" w:cs="Times New Roman" w:hint="eastAsia"/>
                <w:b/>
                <w:szCs w:val="21"/>
              </w:rPr>
              <w:lastRenderedPageBreak/>
              <w:t>功能需求：</w:t>
            </w:r>
            <w:r>
              <w:rPr>
                <w:rFonts w:ascii="宋体" w:eastAsia="宋体" w:hAnsi="宋体" w:cs="Times New Roman" w:hint="eastAsia"/>
                <w:color w:val="000000"/>
                <w:kern w:val="0"/>
              </w:rPr>
              <w:t>训练过程无痛、舒适、起效快；绳索、吊索和</w:t>
            </w:r>
            <w:proofErr w:type="gramStart"/>
            <w:r>
              <w:rPr>
                <w:rFonts w:ascii="宋体" w:eastAsia="宋体" w:hAnsi="宋体" w:cs="Times New Roman" w:hint="eastAsia"/>
                <w:color w:val="000000"/>
                <w:kern w:val="0"/>
              </w:rPr>
              <w:t>悬带</w:t>
            </w:r>
            <w:proofErr w:type="gramEnd"/>
            <w:r>
              <w:rPr>
                <w:rFonts w:ascii="宋体" w:eastAsia="宋体" w:hAnsi="宋体" w:cs="Times New Roman" w:hint="eastAsia"/>
                <w:color w:val="000000"/>
                <w:kern w:val="0"/>
              </w:rPr>
              <w:t>自由组合，训练形式多样。</w:t>
            </w:r>
          </w:p>
          <w:p w:rsidR="007B1BD5" w:rsidRPr="00821A75" w:rsidRDefault="00387000" w:rsidP="00387000">
            <w:pPr>
              <w:jc w:val="center"/>
              <w:rPr>
                <w:sz w:val="20"/>
                <w:szCs w:val="20"/>
              </w:rPr>
            </w:pPr>
            <w:r>
              <w:rPr>
                <w:rFonts w:ascii="仿宋_GB2312" w:eastAsia="仿宋_GB2312" w:hAnsi="Calibri" w:cs="Times New Roman" w:hint="eastAsia"/>
                <w:b/>
                <w:szCs w:val="21"/>
              </w:rPr>
              <w:t>运行能力：</w:t>
            </w:r>
            <w:r>
              <w:rPr>
                <w:rFonts w:ascii="宋体" w:eastAsia="宋体" w:hAnsi="宋体" w:cs="Times New Roman" w:hint="eastAsia"/>
                <w:color w:val="000000"/>
                <w:kern w:val="0"/>
              </w:rPr>
              <w:t>不同尺寸的吊带可以满足身体不同部分的训练需求。这些吊带都有容易固定、耐用和使用方便的特点。</w:t>
            </w:r>
          </w:p>
        </w:tc>
        <w:tc>
          <w:tcPr>
            <w:tcW w:w="2735" w:type="dxa"/>
            <w:tcBorders>
              <w:top w:val="single" w:sz="4" w:space="0" w:color="auto"/>
              <w:left w:val="nil"/>
              <w:bottom w:val="single" w:sz="4" w:space="0" w:color="auto"/>
              <w:right w:val="single" w:sz="4" w:space="0" w:color="auto"/>
            </w:tcBorders>
          </w:tcPr>
          <w:p w:rsidR="007B1BD5" w:rsidRPr="00821A75" w:rsidRDefault="00387000" w:rsidP="00825F7D">
            <w:pPr>
              <w:jc w:val="center"/>
              <w:rPr>
                <w:sz w:val="20"/>
                <w:szCs w:val="20"/>
              </w:rPr>
            </w:pPr>
            <w:r>
              <w:rPr>
                <w:rFonts w:ascii="宋体" w:eastAsia="宋体" w:hAnsi="宋体" w:cs="Times New Roman" w:hint="eastAsia"/>
                <w:sz w:val="24"/>
              </w:rPr>
              <w:lastRenderedPageBreak/>
              <w:t>每对弹力带承重量≥150kg。</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25</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医用臭氧治疗仪</w:t>
            </w:r>
          </w:p>
        </w:tc>
        <w:tc>
          <w:tcPr>
            <w:tcW w:w="1834" w:type="dxa"/>
            <w:tcBorders>
              <w:top w:val="single" w:sz="4" w:space="0" w:color="auto"/>
              <w:left w:val="nil"/>
              <w:bottom w:val="single" w:sz="4" w:space="0" w:color="auto"/>
              <w:right w:val="single" w:sz="4" w:space="0" w:color="auto"/>
            </w:tcBorders>
          </w:tcPr>
          <w:p w:rsidR="000A4F04" w:rsidRDefault="000A4F04" w:rsidP="000A4F04">
            <w:pPr>
              <w:rPr>
                <w:rFonts w:ascii="宋体" w:eastAsia="宋体" w:hAnsi="宋体" w:cs="Times New Roman" w:hint="eastAsia"/>
                <w:color w:val="000000"/>
                <w:kern w:val="0"/>
                <w:szCs w:val="21"/>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腰椎间盘突出，颈椎病，肩周炎，骨性关节炎，骨质增生，腰肌劳损，股骨头坏死，强直性脊柱炎等。</w:t>
            </w:r>
          </w:p>
          <w:p w:rsidR="000A4F04" w:rsidRDefault="000A4F04" w:rsidP="000A4F04">
            <w:pPr>
              <w:rPr>
                <w:rFonts w:ascii="新宋体" w:eastAsia="新宋体" w:hAnsi="新宋体" w:cs="宋体" w:hint="eastAsia"/>
                <w:szCs w:val="21"/>
              </w:rPr>
            </w:pPr>
            <w:r>
              <w:rPr>
                <w:rFonts w:ascii="仿宋_GB2312" w:eastAsia="仿宋_GB2312" w:hAnsi="Calibri" w:cs="Times New Roman" w:hint="eastAsia"/>
                <w:b/>
                <w:szCs w:val="21"/>
              </w:rPr>
              <w:t>功能需求：</w:t>
            </w:r>
            <w:r>
              <w:rPr>
                <w:rFonts w:ascii="新宋体" w:eastAsia="新宋体" w:hAnsi="新宋体" w:cs="宋体" w:hint="eastAsia"/>
                <w:color w:val="333333"/>
                <w:szCs w:val="21"/>
              </w:rPr>
              <w:t>通过显示屏中文提示，指导使用者进行操作，设定浓度值、浓度实测值、温度值、报警提示等参数，实时同步显示。</w:t>
            </w:r>
          </w:p>
          <w:p w:rsidR="007B1BD5" w:rsidRPr="00821A75" w:rsidRDefault="000A4F04" w:rsidP="000A4F04">
            <w:pPr>
              <w:jc w:val="center"/>
              <w:rPr>
                <w:sz w:val="20"/>
                <w:szCs w:val="20"/>
              </w:rPr>
            </w:pPr>
            <w:r>
              <w:rPr>
                <w:rFonts w:ascii="仿宋_GB2312" w:eastAsia="仿宋_GB2312" w:hAnsi="Calibri" w:cs="Times New Roman" w:hint="eastAsia"/>
                <w:b/>
                <w:szCs w:val="21"/>
              </w:rPr>
              <w:t>运行能力：</w:t>
            </w:r>
            <w:r>
              <w:rPr>
                <w:rFonts w:ascii="新宋体" w:eastAsia="新宋体" w:hAnsi="新宋体" w:cs="宋体" w:hint="eastAsia"/>
                <w:color w:val="333333"/>
                <w:szCs w:val="21"/>
              </w:rPr>
              <w:t>坚固、持久、高效</w:t>
            </w:r>
            <w:r>
              <w:rPr>
                <w:rFonts w:ascii="Calibri" w:eastAsia="宋体" w:hAnsi="Calibri" w:cs="Times New Roman" w:hint="eastAsia"/>
                <w:color w:val="333333"/>
              </w:rPr>
              <w:t>。</w:t>
            </w:r>
          </w:p>
        </w:tc>
        <w:tc>
          <w:tcPr>
            <w:tcW w:w="2735" w:type="dxa"/>
            <w:tcBorders>
              <w:top w:val="single" w:sz="4" w:space="0" w:color="auto"/>
              <w:left w:val="nil"/>
              <w:bottom w:val="single" w:sz="4" w:space="0" w:color="auto"/>
              <w:right w:val="single" w:sz="4" w:space="0" w:color="auto"/>
            </w:tcBorders>
          </w:tcPr>
          <w:p w:rsidR="007B1BD5" w:rsidRPr="00821A75" w:rsidRDefault="000A4F04" w:rsidP="00825F7D">
            <w:pPr>
              <w:jc w:val="center"/>
              <w:rPr>
                <w:sz w:val="20"/>
                <w:szCs w:val="20"/>
              </w:rPr>
            </w:pPr>
            <w:r>
              <w:rPr>
                <w:rFonts w:ascii="Calibri" w:eastAsia="宋体" w:hAnsi="Calibri" w:cs="Times New Roman" w:hint="eastAsia"/>
                <w:color w:val="333333"/>
              </w:rPr>
              <w:t>浓度显示误差：≤</w:t>
            </w:r>
            <w:r>
              <w:rPr>
                <w:rFonts w:ascii="Calibri" w:eastAsia="宋体" w:hAnsi="Calibri" w:cs="Times New Roman" w:hint="eastAsia"/>
                <w:color w:val="333333"/>
              </w:rPr>
              <w:t>5%</w:t>
            </w:r>
            <w:r>
              <w:rPr>
                <w:rFonts w:ascii="Calibri" w:eastAsia="宋体" w:hAnsi="Calibri" w:cs="Times New Roman" w:hint="eastAsia"/>
                <w:color w:val="333333"/>
              </w:rPr>
              <w:t>（最大浓度）</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26</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智能砂磨板</w:t>
            </w:r>
          </w:p>
        </w:tc>
        <w:tc>
          <w:tcPr>
            <w:tcW w:w="1834" w:type="dxa"/>
            <w:tcBorders>
              <w:top w:val="single" w:sz="4" w:space="0" w:color="auto"/>
              <w:left w:val="nil"/>
              <w:bottom w:val="single" w:sz="4" w:space="0" w:color="auto"/>
              <w:right w:val="single" w:sz="4" w:space="0" w:color="auto"/>
            </w:tcBorders>
          </w:tcPr>
          <w:p w:rsidR="000A4F04" w:rsidRDefault="000A4F04" w:rsidP="000A4F04">
            <w:pPr>
              <w:rPr>
                <w:rFonts w:ascii="宋体" w:eastAsia="宋体" w:hAnsi="宋体" w:cs="Times New Roman" w:hint="eastAsia"/>
                <w:color w:val="000000"/>
                <w:kern w:val="0"/>
              </w:rPr>
            </w:pPr>
            <w:r>
              <w:rPr>
                <w:rFonts w:ascii="仿宋_GB2312" w:eastAsia="仿宋_GB2312" w:hAnsi="Calibri" w:cs="Times New Roman" w:hint="eastAsia"/>
                <w:b/>
                <w:szCs w:val="21"/>
              </w:rPr>
              <w:t>主要用途：</w:t>
            </w:r>
            <w:r>
              <w:rPr>
                <w:rFonts w:ascii="宋体" w:eastAsia="宋体" w:hAnsi="宋体" w:cs="Times New Roman" w:hint="eastAsia"/>
                <w:color w:val="000000"/>
                <w:kern w:val="0"/>
              </w:rPr>
              <w:t>多种训练模式可互相组合，满足上肢早期抗痉挛、双手共同运动、诱发分离运动、手眼协调、关节活动度、整体肌力等多功能训练。</w:t>
            </w:r>
          </w:p>
          <w:p w:rsidR="000A4F04" w:rsidRDefault="000A4F04" w:rsidP="000A4F04">
            <w:pPr>
              <w:rPr>
                <w:rFonts w:ascii="Calibri" w:eastAsia="宋体" w:hAnsi="Calibri" w:cs="Times New Roman" w:hint="eastAsia"/>
                <w:szCs w:val="21"/>
              </w:rPr>
            </w:pPr>
            <w:r>
              <w:rPr>
                <w:rFonts w:ascii="仿宋_GB2312" w:eastAsia="仿宋_GB2312" w:hAnsi="Calibri" w:cs="Times New Roman" w:hint="eastAsia"/>
                <w:b/>
                <w:szCs w:val="21"/>
              </w:rPr>
              <w:t>功能需求：</w:t>
            </w:r>
            <w:r>
              <w:rPr>
                <w:rFonts w:ascii="Calibri" w:eastAsia="宋体" w:hAnsi="Calibri" w:cs="Times New Roman" w:hint="eastAsia"/>
              </w:rPr>
              <w:t>提供多种互动训练游戏，可自由设置训练难易等级和重复时间，重复次数，休息时间</w:t>
            </w:r>
            <w:r>
              <w:rPr>
                <w:rFonts w:ascii="宋体" w:eastAsia="宋体" w:hAnsi="宋体" w:cs="Times New Roman" w:hint="eastAsia"/>
                <w:color w:val="000000"/>
                <w:kern w:val="0"/>
              </w:rPr>
              <w:t>。</w:t>
            </w:r>
          </w:p>
          <w:p w:rsidR="007B1BD5" w:rsidRPr="00821A75" w:rsidRDefault="000A4F04" w:rsidP="000A4F04">
            <w:pPr>
              <w:jc w:val="center"/>
              <w:rPr>
                <w:sz w:val="20"/>
                <w:szCs w:val="20"/>
              </w:rPr>
            </w:pPr>
            <w:r>
              <w:rPr>
                <w:rFonts w:ascii="仿宋_GB2312" w:eastAsia="仿宋_GB2312" w:hAnsi="Calibri" w:cs="Times New Roman" w:hint="eastAsia"/>
                <w:b/>
                <w:szCs w:val="21"/>
              </w:rPr>
              <w:t>运行能力：</w:t>
            </w:r>
            <w:r>
              <w:rPr>
                <w:rFonts w:ascii="Calibri" w:eastAsia="宋体" w:hAnsi="Calibri" w:cs="Times New Roman" w:hint="eastAsia"/>
              </w:rPr>
              <w:t>自动记录训练轨迹，训练数据实时反馈，自动生成训练报告，可比跟踪康复结果</w:t>
            </w:r>
            <w:r>
              <w:rPr>
                <w:rFonts w:ascii="Calibri" w:eastAsia="宋体" w:hAnsi="Calibri" w:cs="Times New Roman" w:hint="eastAsia"/>
                <w:szCs w:val="21"/>
              </w:rPr>
              <w:t>。</w:t>
            </w:r>
          </w:p>
        </w:tc>
        <w:tc>
          <w:tcPr>
            <w:tcW w:w="2735" w:type="dxa"/>
            <w:tcBorders>
              <w:top w:val="single" w:sz="4" w:space="0" w:color="auto"/>
              <w:left w:val="nil"/>
              <w:bottom w:val="single" w:sz="4" w:space="0" w:color="auto"/>
              <w:right w:val="single" w:sz="4" w:space="0" w:color="auto"/>
            </w:tcBorders>
          </w:tcPr>
          <w:p w:rsidR="007B1BD5" w:rsidRPr="00821A75" w:rsidRDefault="000A4F04" w:rsidP="00825F7D">
            <w:pPr>
              <w:jc w:val="center"/>
              <w:rPr>
                <w:sz w:val="20"/>
                <w:szCs w:val="20"/>
              </w:rPr>
            </w:pPr>
            <w:r>
              <w:rPr>
                <w:rFonts w:ascii="Calibri" w:eastAsia="宋体" w:hAnsi="Calibri" w:cs="Times New Roman" w:hint="eastAsia"/>
              </w:rPr>
              <w:t>磨砂面板倾斜度</w:t>
            </w:r>
            <w:r>
              <w:rPr>
                <w:rFonts w:ascii="Calibri" w:eastAsia="宋体" w:hAnsi="Calibri" w:cs="Times New Roman" w:hint="eastAsia"/>
              </w:rPr>
              <w:t>0</w:t>
            </w:r>
            <w:r>
              <w:rPr>
                <w:rFonts w:ascii="Calibri" w:eastAsia="宋体" w:hAnsi="Calibri" w:cs="Times New Roman" w:hint="eastAsia"/>
              </w:rPr>
              <w:t>～</w:t>
            </w:r>
            <w:r>
              <w:rPr>
                <w:rFonts w:ascii="Calibri" w:eastAsia="宋体" w:hAnsi="Calibri" w:cs="Times New Roman" w:hint="eastAsia"/>
              </w:rPr>
              <w:t>60</w:t>
            </w:r>
            <w:r>
              <w:rPr>
                <w:rFonts w:ascii="Calibri" w:eastAsia="宋体" w:hAnsi="Calibri" w:cs="Times New Roman" w:hint="eastAsia"/>
              </w:rPr>
              <w:t>°可调。</w:t>
            </w: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r w:rsidR="007B1BD5" w:rsidTr="00682198">
        <w:trPr>
          <w:trHeight w:val="795"/>
        </w:trPr>
        <w:tc>
          <w:tcPr>
            <w:tcW w:w="616" w:type="dxa"/>
            <w:tcBorders>
              <w:top w:val="single" w:sz="4" w:space="0" w:color="auto"/>
              <w:left w:val="single" w:sz="4" w:space="0" w:color="auto"/>
              <w:bottom w:val="single" w:sz="4" w:space="0" w:color="auto"/>
              <w:right w:val="single" w:sz="4" w:space="0" w:color="auto"/>
            </w:tcBorders>
            <w:tcMar>
              <w:top w:w="0" w:type="dxa"/>
              <w:left w:w="83" w:type="dxa"/>
              <w:bottom w:w="0" w:type="dxa"/>
              <w:right w:w="83" w:type="dxa"/>
            </w:tcMar>
            <w:vAlign w:val="center"/>
            <w:hideMark/>
          </w:tcPr>
          <w:p w:rsidR="007B1BD5" w:rsidRDefault="007B1BD5" w:rsidP="00825F7D">
            <w:pPr>
              <w:widowControl/>
              <w:wordWrap w:val="0"/>
              <w:spacing w:before="100" w:beforeAutospacing="1" w:after="100" w:afterAutospacing="1" w:line="286" w:lineRule="atLeast"/>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27</w:t>
            </w:r>
          </w:p>
        </w:tc>
        <w:tc>
          <w:tcPr>
            <w:tcW w:w="1274" w:type="dxa"/>
            <w:tcBorders>
              <w:top w:val="single" w:sz="4" w:space="0" w:color="auto"/>
              <w:left w:val="nil"/>
              <w:bottom w:val="single" w:sz="4" w:space="0" w:color="auto"/>
              <w:right w:val="single" w:sz="4" w:space="0" w:color="auto"/>
            </w:tcBorders>
            <w:tcMar>
              <w:top w:w="0" w:type="dxa"/>
              <w:left w:w="83" w:type="dxa"/>
              <w:bottom w:w="0" w:type="dxa"/>
              <w:right w:w="83" w:type="dxa"/>
            </w:tcMar>
            <w:vAlign w:val="center"/>
            <w:hideMark/>
          </w:tcPr>
          <w:p w:rsidR="007B1BD5" w:rsidRDefault="007B1BD5">
            <w:pPr>
              <w:jc w:val="center"/>
              <w:rPr>
                <w:rFonts w:ascii="宋体" w:eastAsia="宋体" w:hAnsi="宋体" w:cs="宋体"/>
                <w:sz w:val="22"/>
              </w:rPr>
            </w:pPr>
            <w:r>
              <w:rPr>
                <w:rFonts w:hint="eastAsia"/>
                <w:sz w:val="22"/>
              </w:rPr>
              <w:t>作业评估系统</w:t>
            </w:r>
          </w:p>
        </w:tc>
        <w:tc>
          <w:tcPr>
            <w:tcW w:w="1834" w:type="dxa"/>
            <w:tcBorders>
              <w:top w:val="single" w:sz="4" w:space="0" w:color="auto"/>
              <w:left w:val="nil"/>
              <w:bottom w:val="single" w:sz="4" w:space="0" w:color="auto"/>
              <w:right w:val="single" w:sz="4" w:space="0" w:color="auto"/>
            </w:tcBorders>
          </w:tcPr>
          <w:p w:rsidR="000A4F04" w:rsidRDefault="000A4F04" w:rsidP="000A4F04">
            <w:pPr>
              <w:rPr>
                <w:rFonts w:ascii="宋体" w:hAnsi="宋体" w:hint="eastAsia"/>
                <w:color w:val="000000"/>
                <w:kern w:val="0"/>
              </w:rPr>
            </w:pPr>
            <w:r>
              <w:rPr>
                <w:rFonts w:ascii="仿宋_GB2312" w:eastAsia="仿宋_GB2312" w:hint="eastAsia"/>
                <w:b/>
                <w:szCs w:val="21"/>
              </w:rPr>
              <w:t>主要用途：</w:t>
            </w:r>
            <w:r>
              <w:rPr>
                <w:rFonts w:ascii="宋体" w:hAnsi="宋体" w:hint="eastAsia"/>
                <w:color w:val="000000"/>
                <w:kern w:val="0"/>
              </w:rPr>
              <w:t>通过针对认知</w:t>
            </w:r>
            <w:proofErr w:type="gramStart"/>
            <w:r>
              <w:rPr>
                <w:rFonts w:ascii="宋体" w:hAnsi="宋体" w:hint="eastAsia"/>
                <w:color w:val="000000"/>
                <w:kern w:val="0"/>
              </w:rPr>
              <w:t>障</w:t>
            </w:r>
            <w:proofErr w:type="gramEnd"/>
            <w:r>
              <w:rPr>
                <w:rFonts w:ascii="宋体" w:hAnsi="宋体" w:hint="eastAsia"/>
                <w:color w:val="000000"/>
                <w:kern w:val="0"/>
              </w:rPr>
              <w:t>制定的各种训练内容，促进认知恢复，加强认知学习。</w:t>
            </w:r>
          </w:p>
          <w:p w:rsidR="000A4F04" w:rsidRDefault="000A4F04" w:rsidP="000A4F04">
            <w:pPr>
              <w:rPr>
                <w:rFonts w:ascii="宋体" w:hAnsi="宋体"/>
                <w:color w:val="000000"/>
                <w:kern w:val="0"/>
              </w:rPr>
            </w:pPr>
            <w:r>
              <w:rPr>
                <w:rFonts w:ascii="仿宋_GB2312" w:eastAsia="仿宋_GB2312" w:hint="eastAsia"/>
                <w:b/>
                <w:szCs w:val="21"/>
              </w:rPr>
              <w:t>功能需求：</w:t>
            </w:r>
            <w:r>
              <w:rPr>
                <w:rFonts w:ascii="宋体" w:hAnsi="宋体" w:hint="eastAsia"/>
                <w:color w:val="000000"/>
                <w:kern w:val="0"/>
              </w:rPr>
              <w:t>丰富有趣的训练内容，并对具体训练内容生成评估报表。</w:t>
            </w:r>
          </w:p>
          <w:p w:rsidR="000A4F04" w:rsidRDefault="000A4F04" w:rsidP="000A4F04">
            <w:pPr>
              <w:rPr>
                <w:rFonts w:ascii="宋体" w:hAnsi="宋体"/>
                <w:color w:val="000000"/>
                <w:kern w:val="0"/>
              </w:rPr>
            </w:pPr>
            <w:r>
              <w:rPr>
                <w:rFonts w:ascii="仿宋_GB2312" w:eastAsia="仿宋_GB2312" w:hint="eastAsia"/>
                <w:b/>
                <w:szCs w:val="21"/>
              </w:rPr>
              <w:t>运行能力：</w:t>
            </w:r>
            <w:r>
              <w:rPr>
                <w:rFonts w:ascii="宋体" w:hAnsi="宋体" w:hint="eastAsia"/>
                <w:color w:val="000000"/>
                <w:kern w:val="0"/>
              </w:rPr>
              <w:t>多种训练内容：基本认知（成人），语言认知（成人），感知训练，数学训练，思维训练，社会行为训练，艺术行为，综合认知训练 。</w:t>
            </w:r>
          </w:p>
          <w:p w:rsidR="007B1BD5" w:rsidRPr="000A4F04" w:rsidRDefault="007B1BD5" w:rsidP="00825F7D">
            <w:pPr>
              <w:jc w:val="center"/>
              <w:rPr>
                <w:sz w:val="20"/>
                <w:szCs w:val="20"/>
              </w:rPr>
            </w:pPr>
          </w:p>
        </w:tc>
        <w:tc>
          <w:tcPr>
            <w:tcW w:w="2735" w:type="dxa"/>
            <w:tcBorders>
              <w:top w:val="single" w:sz="4" w:space="0" w:color="auto"/>
              <w:left w:val="nil"/>
              <w:bottom w:val="single" w:sz="4" w:space="0" w:color="auto"/>
              <w:right w:val="single" w:sz="4" w:space="0" w:color="auto"/>
            </w:tcBorders>
          </w:tcPr>
          <w:p w:rsidR="000A4F04" w:rsidRDefault="000A4F04" w:rsidP="000A4F04">
            <w:pPr>
              <w:rPr>
                <w:rFonts w:ascii="宋体" w:hAnsi="宋体"/>
                <w:color w:val="000000"/>
                <w:kern w:val="0"/>
              </w:rPr>
            </w:pPr>
            <w:r>
              <w:rPr>
                <w:rFonts w:ascii="宋体" w:hAnsi="宋体" w:hint="eastAsia"/>
                <w:color w:val="000000"/>
                <w:kern w:val="0"/>
              </w:rPr>
              <w:t>1、高度调节范围：730mm～1430mm，允差±10%；</w:t>
            </w:r>
          </w:p>
          <w:p w:rsidR="007B1BD5" w:rsidRPr="000A4F04" w:rsidRDefault="007B1BD5" w:rsidP="00825F7D">
            <w:pPr>
              <w:jc w:val="center"/>
              <w:rPr>
                <w:sz w:val="20"/>
                <w:szCs w:val="20"/>
              </w:rPr>
            </w:pPr>
          </w:p>
        </w:tc>
        <w:tc>
          <w:tcPr>
            <w:tcW w:w="1935" w:type="dxa"/>
            <w:tcBorders>
              <w:top w:val="single" w:sz="4" w:space="0" w:color="auto"/>
              <w:left w:val="nil"/>
              <w:bottom w:val="single" w:sz="4" w:space="0" w:color="auto"/>
              <w:right w:val="single" w:sz="4" w:space="0" w:color="auto"/>
            </w:tcBorders>
          </w:tcPr>
          <w:p w:rsidR="007B1BD5" w:rsidRPr="00D561D2" w:rsidRDefault="007B1BD5" w:rsidP="00825F7D">
            <w:pPr>
              <w:ind w:firstLineChars="150" w:firstLine="315"/>
              <w:rPr>
                <w:rFonts w:ascii="仿宋_GB2312" w:eastAsia="仿宋_GB2312" w:hAnsi="Calibri" w:cs="Times New Roman"/>
                <w:szCs w:val="21"/>
              </w:rPr>
            </w:pPr>
          </w:p>
        </w:tc>
      </w:tr>
    </w:tbl>
    <w:p w:rsidR="00E70B63" w:rsidRDefault="00E70B63"/>
    <w:p w:rsidR="00682198" w:rsidRDefault="00682198">
      <w:r>
        <w:rPr>
          <w:rFonts w:hint="eastAsia"/>
        </w:rPr>
        <w:t xml:space="preserve">                                                     </w:t>
      </w:r>
      <w:r>
        <w:rPr>
          <w:rFonts w:hint="eastAsia"/>
        </w:rPr>
        <w:t>盖章处：</w:t>
      </w:r>
    </w:p>
    <w:p w:rsidR="00682198" w:rsidRDefault="00682198"/>
    <w:p w:rsidR="00682198" w:rsidRPr="004E5647" w:rsidRDefault="00682198">
      <w:r>
        <w:rPr>
          <w:rFonts w:hint="eastAsia"/>
        </w:rPr>
        <w:t xml:space="preserve">                                                    </w:t>
      </w:r>
      <w:r w:rsidR="005D3DF8">
        <w:rPr>
          <w:rFonts w:hint="eastAsia"/>
        </w:rPr>
        <w:t>年</w:t>
      </w:r>
      <w:r w:rsidR="005D3DF8">
        <w:rPr>
          <w:rFonts w:hint="eastAsia"/>
        </w:rPr>
        <w:t xml:space="preserve">      </w:t>
      </w:r>
      <w:r w:rsidR="005D3DF8">
        <w:rPr>
          <w:rFonts w:hint="eastAsia"/>
        </w:rPr>
        <w:t>月</w:t>
      </w:r>
      <w:r w:rsidR="005D3DF8">
        <w:rPr>
          <w:rFonts w:hint="eastAsia"/>
        </w:rPr>
        <w:t xml:space="preserve">      </w:t>
      </w:r>
      <w:r w:rsidR="005D3DF8">
        <w:rPr>
          <w:rFonts w:hint="eastAsia"/>
        </w:rPr>
        <w:t>日</w:t>
      </w:r>
    </w:p>
    <w:sectPr w:rsidR="00682198" w:rsidRPr="004E5647" w:rsidSect="00E70B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B4" w:rsidRDefault="004F5BB4" w:rsidP="004E5647">
      <w:r>
        <w:separator/>
      </w:r>
    </w:p>
  </w:endnote>
  <w:endnote w:type="continuationSeparator" w:id="0">
    <w:p w:rsidR="004F5BB4" w:rsidRDefault="004F5BB4" w:rsidP="004E5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B4" w:rsidRDefault="004F5BB4" w:rsidP="004E5647">
      <w:r>
        <w:separator/>
      </w:r>
    </w:p>
  </w:footnote>
  <w:footnote w:type="continuationSeparator" w:id="0">
    <w:p w:rsidR="004F5BB4" w:rsidRDefault="004F5BB4" w:rsidP="004E5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9F4B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4B6C22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767EE3"/>
    <w:multiLevelType w:val="hybridMultilevel"/>
    <w:tmpl w:val="5BE4CBE2"/>
    <w:lvl w:ilvl="0" w:tplc="F87E92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D41077"/>
    <w:multiLevelType w:val="hybridMultilevel"/>
    <w:tmpl w:val="7E563F16"/>
    <w:lvl w:ilvl="0" w:tplc="732CFACE">
      <w:start w:val="1"/>
      <w:numFmt w:val="decimal"/>
      <w:lvlText w:val="%1、"/>
      <w:lvlJc w:val="left"/>
      <w:pPr>
        <w:ind w:left="580" w:hanging="360"/>
      </w:pPr>
      <w:rPr>
        <w:rFonts w:eastAsia="等线" w:cs="微软雅黑"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4">
    <w:nsid w:val="1C790FCE"/>
    <w:multiLevelType w:val="hybridMultilevel"/>
    <w:tmpl w:val="7E563F16"/>
    <w:lvl w:ilvl="0" w:tplc="732CFACE">
      <w:start w:val="1"/>
      <w:numFmt w:val="decimal"/>
      <w:lvlText w:val="%1、"/>
      <w:lvlJc w:val="left"/>
      <w:pPr>
        <w:ind w:left="580" w:hanging="360"/>
      </w:pPr>
      <w:rPr>
        <w:rFonts w:eastAsia="等线" w:cs="微软雅黑"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
    <w:nsid w:val="21D072E6"/>
    <w:multiLevelType w:val="hybridMultilevel"/>
    <w:tmpl w:val="6398316A"/>
    <w:lvl w:ilvl="0" w:tplc="F87E926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3FD5DD5"/>
    <w:multiLevelType w:val="hybridMultilevel"/>
    <w:tmpl w:val="6398316A"/>
    <w:lvl w:ilvl="0" w:tplc="F87E926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49C1FF4"/>
    <w:multiLevelType w:val="singleLevel"/>
    <w:tmpl w:val="249C1FF4"/>
    <w:lvl w:ilvl="0">
      <w:start w:val="1"/>
      <w:numFmt w:val="decimal"/>
      <w:lvlText w:val="%1."/>
      <w:lvlJc w:val="left"/>
      <w:pPr>
        <w:tabs>
          <w:tab w:val="num" w:pos="312"/>
        </w:tabs>
      </w:pPr>
    </w:lvl>
  </w:abstractNum>
  <w:abstractNum w:abstractNumId="8">
    <w:nsid w:val="260C2FD0"/>
    <w:multiLevelType w:val="singleLevel"/>
    <w:tmpl w:val="260C2FD0"/>
    <w:lvl w:ilvl="0">
      <w:start w:val="1"/>
      <w:numFmt w:val="decimal"/>
      <w:lvlText w:val="%1."/>
      <w:lvlJc w:val="left"/>
      <w:pPr>
        <w:tabs>
          <w:tab w:val="num" w:pos="312"/>
        </w:tabs>
      </w:pPr>
    </w:lvl>
  </w:abstractNum>
  <w:abstractNum w:abstractNumId="9">
    <w:nsid w:val="290C6DF4"/>
    <w:multiLevelType w:val="multilevel"/>
    <w:tmpl w:val="290C6DF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9E61E2"/>
    <w:multiLevelType w:val="hybridMultilevel"/>
    <w:tmpl w:val="73F295D4"/>
    <w:lvl w:ilvl="0" w:tplc="D9E60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F659DE"/>
    <w:multiLevelType w:val="multilevel"/>
    <w:tmpl w:val="48F659D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7768FF"/>
    <w:multiLevelType w:val="hybridMultilevel"/>
    <w:tmpl w:val="AA4A6C1E"/>
    <w:lvl w:ilvl="0" w:tplc="37FC4000">
      <w:start w:val="1"/>
      <w:numFmt w:val="decimal"/>
      <w:lvlText w:val="%1、"/>
      <w:lvlJc w:val="left"/>
      <w:pPr>
        <w:ind w:left="940" w:hanging="360"/>
      </w:pPr>
      <w:rPr>
        <w:rFonts w:eastAsia="宋体" w:cs="Times New Roman"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3">
    <w:nsid w:val="4DA92204"/>
    <w:multiLevelType w:val="hybridMultilevel"/>
    <w:tmpl w:val="7E563F16"/>
    <w:lvl w:ilvl="0" w:tplc="732CFACE">
      <w:start w:val="1"/>
      <w:numFmt w:val="decimal"/>
      <w:lvlText w:val="%1、"/>
      <w:lvlJc w:val="left"/>
      <w:pPr>
        <w:ind w:left="580" w:hanging="360"/>
      </w:pPr>
      <w:rPr>
        <w:rFonts w:eastAsia="等线" w:cs="微软雅黑"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4">
    <w:nsid w:val="4E7D6634"/>
    <w:multiLevelType w:val="multilevel"/>
    <w:tmpl w:val="4E7D6634"/>
    <w:lvl w:ilvl="0">
      <w:start w:val="1"/>
      <w:numFmt w:val="decimal"/>
      <w:lvlText w:val="%1."/>
      <w:lvlJc w:val="left"/>
      <w:pPr>
        <w:tabs>
          <w:tab w:val="num" w:pos="675"/>
        </w:tabs>
        <w:ind w:left="675" w:hanging="360"/>
      </w:pPr>
      <w:rPr>
        <w:rFonts w:hint="eastAsia"/>
      </w:rPr>
    </w:lvl>
    <w:lvl w:ilvl="1">
      <w:start w:val="1"/>
      <w:numFmt w:val="decimal"/>
      <w:lvlText w:val="%2．"/>
      <w:lvlJc w:val="left"/>
      <w:pPr>
        <w:ind w:left="1395" w:hanging="360"/>
      </w:pPr>
      <w:rPr>
        <w:rFonts w:hint="default"/>
      </w:r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5">
    <w:nsid w:val="514F7F21"/>
    <w:multiLevelType w:val="hybridMultilevel"/>
    <w:tmpl w:val="7E563F16"/>
    <w:lvl w:ilvl="0" w:tplc="732CFACE">
      <w:start w:val="1"/>
      <w:numFmt w:val="decimal"/>
      <w:lvlText w:val="%1、"/>
      <w:lvlJc w:val="left"/>
      <w:pPr>
        <w:ind w:left="580" w:hanging="360"/>
      </w:pPr>
      <w:rPr>
        <w:rFonts w:eastAsia="等线" w:cs="微软雅黑"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6">
    <w:nsid w:val="51945229"/>
    <w:multiLevelType w:val="hybridMultilevel"/>
    <w:tmpl w:val="AA4A6C1E"/>
    <w:lvl w:ilvl="0" w:tplc="37FC4000">
      <w:start w:val="1"/>
      <w:numFmt w:val="decimal"/>
      <w:lvlText w:val="%1、"/>
      <w:lvlJc w:val="left"/>
      <w:pPr>
        <w:ind w:left="940" w:hanging="360"/>
      </w:pPr>
      <w:rPr>
        <w:rFonts w:eastAsia="宋体" w:cs="Times New Roman"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7">
    <w:nsid w:val="57970AF4"/>
    <w:multiLevelType w:val="multilevel"/>
    <w:tmpl w:val="57970AF4"/>
    <w:lvl w:ilvl="0">
      <w:start w:val="4"/>
      <w:numFmt w:val="japaneseCounting"/>
      <w:lvlText w:val="%1、"/>
      <w:lvlJc w:val="left"/>
      <w:pPr>
        <w:ind w:left="720" w:hanging="48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8">
    <w:nsid w:val="58B4284F"/>
    <w:multiLevelType w:val="hybridMultilevel"/>
    <w:tmpl w:val="7E563F16"/>
    <w:lvl w:ilvl="0" w:tplc="732CFACE">
      <w:start w:val="1"/>
      <w:numFmt w:val="decimal"/>
      <w:lvlText w:val="%1、"/>
      <w:lvlJc w:val="left"/>
      <w:pPr>
        <w:ind w:left="580" w:hanging="360"/>
      </w:pPr>
      <w:rPr>
        <w:rFonts w:eastAsia="等线" w:cs="微软雅黑"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9">
    <w:nsid w:val="60BB28F7"/>
    <w:multiLevelType w:val="multilevel"/>
    <w:tmpl w:val="60BB28F7"/>
    <w:lvl w:ilvl="0">
      <w:start w:val="1"/>
      <w:numFmt w:val="decimal"/>
      <w:lvlText w:val="%1、"/>
      <w:lvlJc w:val="left"/>
      <w:pPr>
        <w:tabs>
          <w:tab w:val="num" w:pos="425"/>
        </w:tabs>
        <w:ind w:left="425" w:hanging="425"/>
      </w:pPr>
      <w:rPr>
        <w:rFonts w:ascii="Calibri" w:eastAsia="宋体"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2E11B0"/>
    <w:multiLevelType w:val="multilevel"/>
    <w:tmpl w:val="7D2E11B0"/>
    <w:lvl w:ilvl="0">
      <w:start w:val="1"/>
      <w:numFmt w:val="decimal"/>
      <w:lvlText w:val="%1、"/>
      <w:lvlJc w:val="left"/>
      <w:pPr>
        <w:tabs>
          <w:tab w:val="num" w:pos="425"/>
        </w:tabs>
        <w:ind w:left="425" w:hanging="425"/>
      </w:pPr>
      <w:rPr>
        <w:rFonts w:ascii="Calibri" w:eastAsia="宋体"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13"/>
  </w:num>
  <w:num w:numId="5">
    <w:abstractNumId w:val="1"/>
  </w:num>
  <w:num w:numId="6">
    <w:abstractNumId w:val="0"/>
  </w:num>
  <w:num w:numId="7">
    <w:abstractNumId w:val="6"/>
  </w:num>
  <w:num w:numId="8">
    <w:abstractNumId w:val="4"/>
  </w:num>
  <w:num w:numId="9">
    <w:abstractNumId w:val="14"/>
  </w:num>
  <w:num w:numId="10">
    <w:abstractNumId w:val="17"/>
  </w:num>
  <w:num w:numId="11">
    <w:abstractNumId w:val="12"/>
  </w:num>
  <w:num w:numId="12">
    <w:abstractNumId w:val="16"/>
  </w:num>
  <w:num w:numId="13">
    <w:abstractNumId w:val="15"/>
  </w:num>
  <w:num w:numId="14">
    <w:abstractNumId w:val="18"/>
  </w:num>
  <w:num w:numId="15">
    <w:abstractNumId w:val="2"/>
  </w:num>
  <w:num w:numId="16">
    <w:abstractNumId w:val="7"/>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647"/>
    <w:rsid w:val="0007585C"/>
    <w:rsid w:val="000A4F04"/>
    <w:rsid w:val="00240924"/>
    <w:rsid w:val="00387000"/>
    <w:rsid w:val="00461F9D"/>
    <w:rsid w:val="00473407"/>
    <w:rsid w:val="004E5647"/>
    <w:rsid w:val="004F5BB4"/>
    <w:rsid w:val="00553747"/>
    <w:rsid w:val="005642DC"/>
    <w:rsid w:val="005D3DF8"/>
    <w:rsid w:val="005E6803"/>
    <w:rsid w:val="00682198"/>
    <w:rsid w:val="007B1BD5"/>
    <w:rsid w:val="00821A75"/>
    <w:rsid w:val="00825F7D"/>
    <w:rsid w:val="00C7023E"/>
    <w:rsid w:val="00CE78C2"/>
    <w:rsid w:val="00E2374F"/>
    <w:rsid w:val="00E70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5647"/>
    <w:rPr>
      <w:sz w:val="18"/>
      <w:szCs w:val="18"/>
    </w:rPr>
  </w:style>
  <w:style w:type="paragraph" w:styleId="a4">
    <w:name w:val="footer"/>
    <w:basedOn w:val="a"/>
    <w:link w:val="Char0"/>
    <w:uiPriority w:val="99"/>
    <w:semiHidden/>
    <w:unhideWhenUsed/>
    <w:rsid w:val="004E5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5647"/>
    <w:rPr>
      <w:sz w:val="18"/>
      <w:szCs w:val="18"/>
    </w:rPr>
  </w:style>
  <w:style w:type="character" w:customStyle="1" w:styleId="Char1">
    <w:name w:val="列出段落 Char"/>
    <w:link w:val="a5"/>
    <w:uiPriority w:val="34"/>
    <w:rsid w:val="00821A75"/>
    <w:rPr>
      <w:sz w:val="24"/>
      <w:szCs w:val="24"/>
    </w:rPr>
  </w:style>
  <w:style w:type="paragraph" w:styleId="a5">
    <w:name w:val="List Paragraph"/>
    <w:basedOn w:val="a"/>
    <w:link w:val="Char1"/>
    <w:uiPriority w:val="34"/>
    <w:qFormat/>
    <w:rsid w:val="00821A75"/>
    <w:pPr>
      <w:widowControl/>
      <w:spacing w:after="200" w:line="276" w:lineRule="auto"/>
      <w:ind w:left="720"/>
      <w:contextualSpacing/>
      <w:jc w:val="left"/>
    </w:pPr>
    <w:rPr>
      <w:sz w:val="24"/>
      <w:szCs w:val="24"/>
    </w:rPr>
  </w:style>
  <w:style w:type="paragraph" w:styleId="a6">
    <w:name w:val="Normal (Web)"/>
    <w:basedOn w:val="a"/>
    <w:rsid w:val="00821A75"/>
    <w:pPr>
      <w:spacing w:before="100" w:beforeAutospacing="1" w:after="100" w:afterAutospacing="1"/>
      <w:jc w:val="left"/>
    </w:pPr>
    <w:rPr>
      <w:rFonts w:ascii="Times New Roman" w:eastAsia="宋体" w:hAnsi="Times New Roman" w:cs="Times New Roman"/>
      <w:kern w:val="0"/>
      <w:sz w:val="24"/>
      <w:szCs w:val="24"/>
    </w:rPr>
  </w:style>
  <w:style w:type="paragraph" w:customStyle="1" w:styleId="ListParagraph">
    <w:name w:val="List Paragraph"/>
    <w:basedOn w:val="a"/>
    <w:rsid w:val="00387000"/>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17</cp:revision>
  <dcterms:created xsi:type="dcterms:W3CDTF">2020-11-12T03:07:00Z</dcterms:created>
  <dcterms:modified xsi:type="dcterms:W3CDTF">2020-11-20T07:25:00Z</dcterms:modified>
</cp:coreProperties>
</file>