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tbl>
      <w:tblPr>
        <w:tblStyle w:val="7"/>
        <w:tblW w:w="89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4678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人才类别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常用申报条件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购房补贴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政府人才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杰出人才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具体参见文末链接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国家级领军人才/孔雀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类人才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具体参见文末链接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地方级领军人才/孔雀B类人才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地方级领军人才: 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1.近5年，获得以下奖项者（之一）：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（1）国家科技进步奖二等奖前5名；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（2）省、部、军队、国防科学技术奖一等奖前3名、省、部、军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队、国防技术发明奖一等奖前3名，省、部、军队、国防科学技术进步奖特等奖前5名、一等奖前3名；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（3）省科学技术突出贡献奖；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2.近5年，国家临床重点专科（学科）带头人。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3.近5年，评选为深圳市Ⅰ类实用型临床医学人才，且在省部级或以上医学类重点学科（专科）担任主要负责人（带头人）。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>孔雀B类人才: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在境外世界知名大学（世界排名前150）获得博士学位，近5年被评选为深圳I类实用型临床医学人才。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上述人才申请年龄不超过55岁。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地方级后备人才/孔雀C类人才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>后备级领军人才: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1.近5年，获得国家自然科学基金面上项目、重大研究计划项目、青年科学基金项目资助的项目第一人，且课题通过结题验收。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2.近5年，获得中国博士后科学基金资助的出站留（来）深博士后。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>孔雀C类人才: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1.近5年，在境外世界知名大学（世界排名前150）获得博士学位，来深圳工作且与用人单位签订3年以上劳动合同的人员。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2.近5年，以第一作者（含与第一作者具有同等贡献作者）或唯一通讯作者，在国际高水平科技期刊（期刊所在各专业领域位于《期刊引用报告》JCR一区）发表论文3篇。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上述人才申请年龄不超过40岁。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160万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行业人才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实用型临床医学人才I类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近五年在省部级以上医学类重点学科（专科）担任主要负责人（带头人），年龄不超过55岁。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mallCap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实用型临床医学人才II类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近五年在省部级以上医学类重点学科（专科）担任专业技术学科骨干，年龄不超过50岁。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80万</w:t>
            </w:r>
          </w:p>
        </w:tc>
      </w:tr>
    </w:tbl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深圳市人才认定政策具体可参见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pacing w:val="7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http://hrss.sz.gov.cn/xxgk/qtxx/tzgg/content/post_2065265.html</w:t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"http://hrss.sz.gov.cn/xxgk/zcfgjjd/zcfg/rcfw/content/post_7653483.html" </w:instrText>
      </w:r>
      <w:r>
        <w:rPr>
          <w:sz w:val="18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http://hrss.sz.gov.cn/xxgk/zcfgjjd/zcfg/rcfw/content/post_7653483.html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7"/>
        <w:tblW w:w="9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375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人才项目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参评条件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荔园优秀医师</w:t>
            </w:r>
          </w:p>
        </w:tc>
        <w:tc>
          <w:tcPr>
            <w:tcW w:w="6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年龄原则上在50岁以下，受聘副高，在本院临床或科研岗位工作满1年。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近5年来取得以下任意2项成果的：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1.主持市厅级科研（教研）项目1项以上；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2.本人为第一作者或者通讯作者发表JCR2区水平以上论文1篇（中国科学院文献情报中心JCR期刊分区表中大类分区），或发表SCI论文2篇以上；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获得省部级（含军队）以上有关科技奖项（国家级科技奖项；省部级科技奖项一等奖排名前6、二等奖排名前5、三等奖排名前3）；或其他具有重要影响的政府官方部门设定的医疗、教育或科技奖项（应提供证明）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经评审通过后，给予资助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12万元/年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，共3年，考核优秀可再资助3年。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荔园优秀青年医师</w:t>
            </w:r>
          </w:p>
        </w:tc>
        <w:tc>
          <w:tcPr>
            <w:tcW w:w="6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年龄原则上在40周岁以下，具有博士学位，在本院临床岗位工作满1年。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取得以下任意2项成果的：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1.主持市厅级科研（教研）项目1项以上；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2.本人为第一作者或者通讯作者，发表JCR2区水平以上论文1篇（中国科学院文献情报中心JCR期刊分区表中大类分区）；或发表SCI论文2篇以上；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获得省部级（含军队）以上有关科技奖项（国家级科技奖项；省部级科技奖项一等奖排名前6、二等奖排名前5、三等奖排名前3）；或其他具有重要影响的政府官方部门设立的医疗、教育或科技奖项（应提供证明）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经评审通过后，给予资助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8万元/年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，共3年，考核优秀可再资助3年。 </w:t>
            </w:r>
          </w:p>
        </w:tc>
      </w:tr>
    </w:tbl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60D845E-D8FA-4E61-A99E-5AE3440AAF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isplayBackgroundShape w:val="1"/>
  <w:embedTrueTypeFonts/>
  <w:saveSubsetFonts/>
  <w:bordersDoNotSurroundHeader w:val="1"/>
  <w:bordersDoNotSurroundFooter w:val="1"/>
  <w:documentProtection w:enforcement="0"/>
  <w:defaultTabStop w:val="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2706"/>
    <w:rsid w:val="00004B25"/>
    <w:rsid w:val="00027047"/>
    <w:rsid w:val="00030B36"/>
    <w:rsid w:val="00060146"/>
    <w:rsid w:val="000906AD"/>
    <w:rsid w:val="0010599B"/>
    <w:rsid w:val="00122184"/>
    <w:rsid w:val="00124774"/>
    <w:rsid w:val="001470FB"/>
    <w:rsid w:val="0015052E"/>
    <w:rsid w:val="0017185F"/>
    <w:rsid w:val="001976E8"/>
    <w:rsid w:val="00197BD9"/>
    <w:rsid w:val="00210C69"/>
    <w:rsid w:val="002264FE"/>
    <w:rsid w:val="00273654"/>
    <w:rsid w:val="00291B06"/>
    <w:rsid w:val="00292DDA"/>
    <w:rsid w:val="002956B7"/>
    <w:rsid w:val="002A5865"/>
    <w:rsid w:val="00301EF7"/>
    <w:rsid w:val="00313EF8"/>
    <w:rsid w:val="003335AC"/>
    <w:rsid w:val="00345E50"/>
    <w:rsid w:val="003525FD"/>
    <w:rsid w:val="003849DB"/>
    <w:rsid w:val="003D12CE"/>
    <w:rsid w:val="00404A04"/>
    <w:rsid w:val="00445545"/>
    <w:rsid w:val="004D5F93"/>
    <w:rsid w:val="004E0B76"/>
    <w:rsid w:val="004F0CEC"/>
    <w:rsid w:val="00501260"/>
    <w:rsid w:val="00515B6E"/>
    <w:rsid w:val="005850D8"/>
    <w:rsid w:val="00645B3F"/>
    <w:rsid w:val="00664F2A"/>
    <w:rsid w:val="006A2286"/>
    <w:rsid w:val="006A66C6"/>
    <w:rsid w:val="006B4C55"/>
    <w:rsid w:val="006E2FE9"/>
    <w:rsid w:val="006E6CFC"/>
    <w:rsid w:val="00714ECD"/>
    <w:rsid w:val="00786021"/>
    <w:rsid w:val="00797A5C"/>
    <w:rsid w:val="007A00D9"/>
    <w:rsid w:val="007A75B0"/>
    <w:rsid w:val="00807B74"/>
    <w:rsid w:val="008755F7"/>
    <w:rsid w:val="008836DE"/>
    <w:rsid w:val="008A0BA2"/>
    <w:rsid w:val="008F2AB3"/>
    <w:rsid w:val="00920C0B"/>
    <w:rsid w:val="00921500"/>
    <w:rsid w:val="00941EF2"/>
    <w:rsid w:val="00944118"/>
    <w:rsid w:val="0099617D"/>
    <w:rsid w:val="009A0D90"/>
    <w:rsid w:val="009B71A8"/>
    <w:rsid w:val="00A00B89"/>
    <w:rsid w:val="00A30946"/>
    <w:rsid w:val="00A461F7"/>
    <w:rsid w:val="00A95DB5"/>
    <w:rsid w:val="00AC0081"/>
    <w:rsid w:val="00B03C38"/>
    <w:rsid w:val="00BA4582"/>
    <w:rsid w:val="00BB7194"/>
    <w:rsid w:val="00BD6593"/>
    <w:rsid w:val="00BF121A"/>
    <w:rsid w:val="00C273C4"/>
    <w:rsid w:val="00C40A9C"/>
    <w:rsid w:val="00C93D45"/>
    <w:rsid w:val="00CB586E"/>
    <w:rsid w:val="00CD2498"/>
    <w:rsid w:val="00D6376E"/>
    <w:rsid w:val="00D94B27"/>
    <w:rsid w:val="00DB3AD0"/>
    <w:rsid w:val="00DC4B76"/>
    <w:rsid w:val="00E344AD"/>
    <w:rsid w:val="00EE640E"/>
    <w:rsid w:val="00F5466A"/>
    <w:rsid w:val="00F91193"/>
    <w:rsid w:val="00F94EC4"/>
    <w:rsid w:val="00FE18D8"/>
    <w:rsid w:val="02A53593"/>
    <w:rsid w:val="02E766A6"/>
    <w:rsid w:val="032C0391"/>
    <w:rsid w:val="07EE40F6"/>
    <w:rsid w:val="0D250B56"/>
    <w:rsid w:val="0D476D26"/>
    <w:rsid w:val="123078BD"/>
    <w:rsid w:val="15B63483"/>
    <w:rsid w:val="17E67B56"/>
    <w:rsid w:val="1AA55BBF"/>
    <w:rsid w:val="1BDB1EFE"/>
    <w:rsid w:val="1D987515"/>
    <w:rsid w:val="23541D62"/>
    <w:rsid w:val="24D2620C"/>
    <w:rsid w:val="25085668"/>
    <w:rsid w:val="25CC6703"/>
    <w:rsid w:val="26A1406E"/>
    <w:rsid w:val="2C7E157F"/>
    <w:rsid w:val="30E3733B"/>
    <w:rsid w:val="31FA2233"/>
    <w:rsid w:val="325D65C7"/>
    <w:rsid w:val="35261DCD"/>
    <w:rsid w:val="39541A06"/>
    <w:rsid w:val="39E769F6"/>
    <w:rsid w:val="3F0D49C0"/>
    <w:rsid w:val="45064777"/>
    <w:rsid w:val="49737CC1"/>
    <w:rsid w:val="500F4C44"/>
    <w:rsid w:val="50A10ECC"/>
    <w:rsid w:val="51A039FE"/>
    <w:rsid w:val="53EB2706"/>
    <w:rsid w:val="56145E27"/>
    <w:rsid w:val="587057D1"/>
    <w:rsid w:val="5AC77090"/>
    <w:rsid w:val="5F54552D"/>
    <w:rsid w:val="64350356"/>
    <w:rsid w:val="66B816DC"/>
    <w:rsid w:val="69D80EE5"/>
    <w:rsid w:val="6BF73AF8"/>
    <w:rsid w:val="707C1730"/>
    <w:rsid w:val="741F1DBD"/>
    <w:rsid w:val="7625582C"/>
    <w:rsid w:val="79D4254B"/>
    <w:rsid w:val="7D1526FA"/>
    <w:rsid w:val="7E7F0919"/>
    <w:rsid w:val="7FA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02020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b/>
      <w:color w:val="FF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51"/>
    <w:basedOn w:val="8"/>
    <w:qFormat/>
    <w:uiPriority w:val="0"/>
    <w:rPr>
      <w:rFonts w:hint="eastAsia" w:ascii="仿宋_GB2312" w:eastAsia="仿宋_GB2312" w:cs="仿宋_GB2312"/>
      <w:b/>
      <w:color w:val="2F75B5"/>
      <w:sz w:val="28"/>
      <w:szCs w:val="28"/>
      <w:u w:val="none"/>
    </w:rPr>
  </w:style>
  <w:style w:type="character" w:customStyle="1" w:styleId="15">
    <w:name w:val="font61"/>
    <w:basedOn w:val="8"/>
    <w:qFormat/>
    <w:uiPriority w:val="0"/>
    <w:rPr>
      <w:rFonts w:hint="eastAsia" w:ascii="仿宋_GB2312" w:eastAsia="仿宋_GB2312" w:cs="仿宋_GB2312"/>
      <w:b/>
      <w:color w:val="2F75B5"/>
      <w:sz w:val="28"/>
      <w:szCs w:val="28"/>
      <w:u w:val="single"/>
    </w:rPr>
  </w:style>
  <w:style w:type="character" w:customStyle="1" w:styleId="16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明显强调1"/>
    <w:basedOn w:val="8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9">
    <w:name w:val="不明显参考1"/>
    <w:basedOn w:val="8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587</Words>
  <Characters>3347</Characters>
  <Lines>27</Lines>
  <Paragraphs>7</Paragraphs>
  <TotalTime>527</TotalTime>
  <ScaleCrop>false</ScaleCrop>
  <LinksUpToDate>false</LinksUpToDate>
  <CharactersWithSpaces>3927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2020-08-21T03:07:00Z</dcterms:created>
  <dc:creator>桃几</dc:creator>
  <cp:lastModifiedBy>桃几</cp:lastModifiedBy>
  <cp:lastPrinted>2020-09-04T05:23:00Z</cp:lastPrinted>
  <dcterms:modified xsi:type="dcterms:W3CDTF">2020-09-09T07:33:53Z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