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64" w:rsidRDefault="00542364" w:rsidP="00542364">
      <w:pPr>
        <w:rPr>
          <w:rFonts w:eastAsiaTheme="minorEastAsia" w:hAnsiTheme="minorEastAsia"/>
          <w:b/>
          <w:sz w:val="44"/>
          <w:szCs w:val="44"/>
        </w:rPr>
      </w:pPr>
      <w:r w:rsidRPr="00E434FC">
        <w:rPr>
          <w:rFonts w:eastAsiaTheme="minorEastAsia" w:hAnsiTheme="minorEastAsia"/>
          <w:b/>
          <w:sz w:val="44"/>
          <w:szCs w:val="44"/>
        </w:rPr>
        <w:t>临床试验</w:t>
      </w:r>
      <w:r w:rsidR="00FF2140">
        <w:rPr>
          <w:rFonts w:eastAsiaTheme="minorEastAsia" w:hAnsiTheme="minorEastAsia" w:hint="eastAsia"/>
          <w:b/>
          <w:sz w:val="44"/>
          <w:szCs w:val="44"/>
        </w:rPr>
        <w:t>研究者文件夹目录及要求</w:t>
      </w: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37"/>
        <w:gridCol w:w="746"/>
        <w:gridCol w:w="1269"/>
        <w:gridCol w:w="848"/>
        <w:gridCol w:w="845"/>
        <w:gridCol w:w="1272"/>
        <w:gridCol w:w="1831"/>
        <w:gridCol w:w="1380"/>
      </w:tblGrid>
      <w:tr w:rsidR="00FF2140" w:rsidRPr="00FF2140" w:rsidTr="00E16402">
        <w:trPr>
          <w:trHeight w:val="57"/>
          <w:jc w:val="center"/>
        </w:trPr>
        <w:tc>
          <w:tcPr>
            <w:tcW w:w="1483" w:type="dxa"/>
            <w:gridSpan w:val="2"/>
            <w:vAlign w:val="center"/>
          </w:tcPr>
          <w:p w:rsidR="00FF2140" w:rsidRPr="00FF2140" w:rsidRDefault="00FF2140" w:rsidP="00E16402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项目编码</w:t>
            </w:r>
          </w:p>
        </w:tc>
        <w:tc>
          <w:tcPr>
            <w:tcW w:w="7445" w:type="dxa"/>
            <w:gridSpan w:val="6"/>
            <w:vAlign w:val="center"/>
          </w:tcPr>
          <w:p w:rsidR="00FF2140" w:rsidRPr="00DB053D" w:rsidRDefault="00FF2140" w:rsidP="00DB053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1483" w:type="dxa"/>
            <w:gridSpan w:val="2"/>
            <w:vAlign w:val="center"/>
          </w:tcPr>
          <w:p w:rsidR="00FF2140" w:rsidRPr="00FF2140" w:rsidRDefault="00FF2140" w:rsidP="00E16402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7445" w:type="dxa"/>
            <w:gridSpan w:val="6"/>
            <w:vAlign w:val="center"/>
          </w:tcPr>
          <w:p w:rsidR="00FF2140" w:rsidRPr="00DB053D" w:rsidRDefault="00FF2140" w:rsidP="00DB053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1483" w:type="dxa"/>
            <w:gridSpan w:val="2"/>
            <w:vAlign w:val="center"/>
          </w:tcPr>
          <w:p w:rsidR="00FF2140" w:rsidRPr="00FF2140" w:rsidRDefault="00FF2140" w:rsidP="00E16402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专业名称</w:t>
            </w:r>
          </w:p>
        </w:tc>
        <w:tc>
          <w:tcPr>
            <w:tcW w:w="2962" w:type="dxa"/>
            <w:gridSpan w:val="3"/>
            <w:vAlign w:val="center"/>
          </w:tcPr>
          <w:p w:rsidR="00FF2140" w:rsidRPr="00DB053D" w:rsidRDefault="00FF2140" w:rsidP="00E1640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FF2140" w:rsidRPr="00FF2140" w:rsidRDefault="00FF2140" w:rsidP="00E16402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主要研究者</w:t>
            </w:r>
          </w:p>
        </w:tc>
        <w:tc>
          <w:tcPr>
            <w:tcW w:w="3211" w:type="dxa"/>
            <w:gridSpan w:val="2"/>
            <w:vAlign w:val="center"/>
          </w:tcPr>
          <w:p w:rsidR="00FF2140" w:rsidRPr="00DB053D" w:rsidRDefault="00FF2140" w:rsidP="00E1640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1483" w:type="dxa"/>
            <w:gridSpan w:val="2"/>
            <w:vAlign w:val="center"/>
          </w:tcPr>
          <w:p w:rsidR="00FF2140" w:rsidRPr="00FF2140" w:rsidRDefault="00FF2140" w:rsidP="00E16402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申办方</w:t>
            </w:r>
          </w:p>
        </w:tc>
        <w:tc>
          <w:tcPr>
            <w:tcW w:w="2962" w:type="dxa"/>
            <w:gridSpan w:val="3"/>
            <w:vAlign w:val="center"/>
          </w:tcPr>
          <w:p w:rsidR="00FF2140" w:rsidRPr="00DB053D" w:rsidRDefault="00FF2140" w:rsidP="00E1640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FF2140" w:rsidRPr="00FF2140" w:rsidRDefault="00FF2140" w:rsidP="00E16402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CRO</w:t>
            </w:r>
          </w:p>
        </w:tc>
        <w:tc>
          <w:tcPr>
            <w:tcW w:w="3211" w:type="dxa"/>
            <w:gridSpan w:val="2"/>
            <w:vAlign w:val="center"/>
          </w:tcPr>
          <w:p w:rsidR="00FF2140" w:rsidRPr="00DB053D" w:rsidRDefault="00FF2140" w:rsidP="00E16402">
            <w:pPr>
              <w:rPr>
                <w:rFonts w:asciiTheme="majorEastAsia" w:eastAsiaTheme="minorEastAsia" w:hAnsiTheme="majorEastAsia"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8928" w:type="dxa"/>
            <w:gridSpan w:val="8"/>
            <w:shd w:val="clear" w:color="auto" w:fill="A6A6A6" w:themeFill="background1" w:themeFillShade="A6"/>
            <w:vAlign w:val="center"/>
          </w:tcPr>
          <w:p w:rsidR="00FF2140" w:rsidRPr="00FF2140" w:rsidRDefault="00FF2140" w:rsidP="00E16402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目录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形式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要求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是否适用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临床试验信息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1.1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临床试验批件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临床试验批件</w:t>
            </w:r>
            <w:r w:rsidRPr="00FF2140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或</w:t>
            </w:r>
            <w:r w:rsidRPr="00FF2140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注册批件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临床试验申请书及受理通知书（如适用）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CDE沟通会会议纪要（如有）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医疗器械临床试验备案表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="MS Mincho" w:eastAsiaTheme="minorEastAsia" w:hAnsi="MS Mincho" w:cs="MS Mincho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1.2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临床试验通讯信息及更新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1.3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已签署的临床试验协议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1.4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保密协议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1.5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人类</w:t>
            </w:r>
            <w:proofErr w:type="gramStart"/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遗传办批件</w:t>
            </w:r>
            <w:proofErr w:type="gramEnd"/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启动会前需拿到批件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="MS Mincho" w:eastAsiaTheme="minorEastAsia" w:hAnsi="MS Mincho" w:cs="MS Mincho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1.6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保险声明/补偿文件及更新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1.7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临床试验申办方资质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2.1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生产许可证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="MS Mincho" w:eastAsiaTheme="minorEastAsia" w:hAnsi="MS Mincho" w:cs="MS Mincho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2.2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营业执照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="MS Mincho" w:eastAsiaTheme="minorEastAsia" w:hAnsi="MS Mincho" w:cs="MS Mincho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2．3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bCs/>
                <w:sz w:val="21"/>
                <w:szCs w:val="21"/>
              </w:rPr>
            </w:pPr>
            <w:r w:rsidRPr="00FF2140">
              <w:rPr>
                <w:rFonts w:hint="eastAsia"/>
                <w:bCs/>
                <w:sz w:val="21"/>
                <w:szCs w:val="21"/>
              </w:rPr>
              <w:t>委托函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2.4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bCs/>
                <w:sz w:val="21"/>
                <w:szCs w:val="21"/>
              </w:rPr>
            </w:pPr>
            <w:r w:rsidRPr="00FF2140">
              <w:rPr>
                <w:rFonts w:hint="eastAsia"/>
                <w:bCs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3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临床试验研究人员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3.1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启动会签到表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10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需附培训记录和培训资料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10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新增人员需有培训记录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="MS Mincho" w:eastAsiaTheme="minorEastAsia" w:hAnsi="MS Mincho" w:cs="MS Mincho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3.2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研究者分工授权表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分工项目需涉及方案全部操作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需有物资管理项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3.3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研究者签名样张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需有0-9数字示样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可与其他表合并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3.4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研究者履历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需研究者本人签字及日期。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3.5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研究者GCP证书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="MS Mincho" w:eastAsiaTheme="minorEastAsia" w:hAnsi="MS Mincho" w:cs="MS Mincho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3.6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研究者执业资格证书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医师、护师均需收集。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="MS Mincho" w:eastAsiaTheme="minorEastAsia" w:hAnsi="MS Mincho" w:cs="MS Mincho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4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伦理委员会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4.1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伦理批件意见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4.2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伦理委员会成员名单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4.3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伦理委员会通信及备案文件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4.4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5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临床试验文件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试验方案/修正案/一般性改变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PI已签字确认。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申办方已签字盖章。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研究者手册/产品说明书及更新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申办方已签字盖章。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知情同意书及更新（模板）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申办方已签字盖章。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招募材料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5.5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病例报告表及更新（模板）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5.6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筛选记录及更新（模板）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5.7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原始记录表及更新（模板）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5.8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其他相关表格及更新（模板）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5.9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受试者原始记录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已填写、签字、注明日期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5.10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已签名的知情同意书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签字、注明日期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病例报告表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已填写、签字、注明日期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受试者筛选表和入选表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不能出现受试者姓名、电话、身份证号等个人信息。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需有筛选号、ICF签署日期、筛选日期、筛选结果、筛选失败原因、入组日期、入组号/随机号。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每页页脚均需有研究者签字及日期。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受试者鉴认代码表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必须由受试者本人填写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需有受试者姓名、身份证号、住址、电话、门诊就诊卡号/住院病历号。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需收集受试者身份证和就诊卡复印件。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药物/器械/试剂交接记录表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5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需包含交接各方签字及日期（具体到时分）；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5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需包含药物</w:t>
            </w:r>
            <w:r w:rsidRPr="00FF2140">
              <w:rPr>
                <w:rFonts w:asciiTheme="majorEastAsia" w:eastAsiaTheme="majorEastAsia" w:hAnsiTheme="majorEastAsia"/>
                <w:sz w:val="21"/>
                <w:szCs w:val="21"/>
              </w:rPr>
              <w:t>/</w:t>
            </w: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器械</w:t>
            </w:r>
            <w:r w:rsidRPr="00FF2140">
              <w:rPr>
                <w:rFonts w:asciiTheme="majorEastAsia" w:eastAsiaTheme="majorEastAsia" w:hAnsiTheme="majorEastAsia"/>
                <w:sz w:val="21"/>
                <w:szCs w:val="21"/>
              </w:rPr>
              <w:t>/</w:t>
            </w: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试剂编号、批号、有效期、数量、贮存条件等；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5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快递单需复印后连同原件订于交接记录表后；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5.15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药物/器械/试剂运输过程温度记录表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打印件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5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要求在接收时可以知晓运输过程中的温度；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5.16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药物/器械/试剂发放与回收记录表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11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由PI授权人员管理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5.17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药物/器械/试剂保存温湿</w:t>
            </w:r>
            <w:proofErr w:type="gramStart"/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度记录</w:t>
            </w:r>
            <w:proofErr w:type="gramEnd"/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8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需有保存地点、保存条件、冰箱厂家型号（如有）、冰箱年检报告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5.18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药物/器械/试剂退回记录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8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需有退回药物/器械/试剂清单，包含编号、批号、数量等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5.19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物资接收记录表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如为方案、ICF、SD、CRF等有版本号和版本日期的文件，需包含版本号及版本日期、数量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如为设备，需包含厂家、型号、数量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如为试纸，需包含试纸厂家、批号、数量、有效期，并附带试纸检验报告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如为快递寄送，请保留快递单，并复印后连同原件订于物资接收记录表后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5.20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物资回收记录表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要求同上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5.21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生物样本处理记录（如需）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生物样本处理人员需有授权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需有离心机型号、离心条件、离心机使用记录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需记录生物样本离心开始和结束时间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5.22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生物样本保存温度记录（如需）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需有冰箱厂家、型号、年检报告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需标注生物样本储存于哪台冰箱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5.23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生物样本运送记录（如需）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生物样本从冰箱中取出的记录（如需冰箱保存）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生物样本交接记录</w:t>
            </w:r>
          </w:p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运单及运单复印件需保存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5.24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6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实验室文件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6.1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实验室正常值范围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需PI及实验室负责人签字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6.2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实验室室间质评证书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6.3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7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研究进展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7.1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机构会通信及备案文件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递交信、备案文件、质</w:t>
            </w:r>
            <w:proofErr w:type="gramStart"/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控记录</w:t>
            </w:r>
            <w:proofErr w:type="gramEnd"/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7.2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方案违背与偏离记录表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7.3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阶段性报告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7.4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总结报告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7.5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临床试验完成报告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致伦理委员会、致NMPA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7.6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8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严重不良事件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8.1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SAE报告（首次/跟</w:t>
            </w: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踪）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8.2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小结报告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8.3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9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临床监查员访视文件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9.1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临床试验启动访视报告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9.2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临床访视确认信件/跟踪信件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9.3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临床试验访视记录表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复印件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9.4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数据修正记录表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原件</w:t>
            </w: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9.5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10</w:t>
            </w:r>
          </w:p>
        </w:tc>
        <w:tc>
          <w:tcPr>
            <w:tcW w:w="6811" w:type="dxa"/>
            <w:gridSpan w:val="6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F2140" w:rsidRPr="00FF2140" w:rsidTr="00E16402">
        <w:trPr>
          <w:trHeight w:val="57"/>
          <w:jc w:val="center"/>
        </w:trPr>
        <w:tc>
          <w:tcPr>
            <w:tcW w:w="737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10.1</w:t>
            </w:r>
          </w:p>
        </w:tc>
        <w:tc>
          <w:tcPr>
            <w:tcW w:w="2015" w:type="dxa"/>
            <w:gridSpan w:val="2"/>
            <w:vAlign w:val="center"/>
          </w:tcPr>
          <w:p w:rsidR="00FF2140" w:rsidRPr="00FF2140" w:rsidRDefault="00FF2140" w:rsidP="00FF2140">
            <w:pPr>
              <w:spacing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Theme="majorEastAsia" w:eastAsiaTheme="majorEastAsia" w:hAnsiTheme="majorEastAsia" w:hint="eastAsia"/>
                <w:sz w:val="21"/>
                <w:szCs w:val="21"/>
              </w:rPr>
              <w:t>其他</w:t>
            </w:r>
          </w:p>
        </w:tc>
        <w:tc>
          <w:tcPr>
            <w:tcW w:w="848" w:type="dxa"/>
            <w:vAlign w:val="center"/>
          </w:tcPr>
          <w:p w:rsidR="00FF2140" w:rsidRPr="00FF2140" w:rsidRDefault="00FF2140" w:rsidP="00FF2140">
            <w:pPr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48" w:type="dxa"/>
            <w:gridSpan w:val="3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="420" w:firstLineChars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FF2140" w:rsidRPr="00FF2140" w:rsidRDefault="00FF2140" w:rsidP="00FF2140">
            <w:pPr>
              <w:pStyle w:val="a5"/>
              <w:spacing w:line="240" w:lineRule="auto"/>
              <w:ind w:leftChars="-16" w:left="-4" w:hangingChars="16" w:hanging="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是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 xml:space="preserve">  </w:t>
            </w:r>
            <w:r w:rsidRPr="00FF2140">
              <w:rPr>
                <w:rFonts w:ascii="MS Mincho" w:eastAsia="MS Mincho" w:hAnsi="MS Mincho" w:cs="MS Mincho" w:hint="eastAsia"/>
                <w:sz w:val="21"/>
                <w:szCs w:val="21"/>
              </w:rPr>
              <w:t>␩</w:t>
            </w:r>
            <w:r w:rsidRPr="00FF2140">
              <w:rPr>
                <w:rFonts w:ascii="MS Mincho" w:hAnsi="MS Mincho" w:cs="MS Mincho" w:hint="eastAsia"/>
                <w:sz w:val="21"/>
                <w:szCs w:val="21"/>
              </w:rPr>
              <w:t>否</w:t>
            </w:r>
          </w:p>
        </w:tc>
      </w:tr>
    </w:tbl>
    <w:p w:rsidR="00A90253" w:rsidRPr="00F92CFF" w:rsidRDefault="00A90253" w:rsidP="00A90253">
      <w:pPr>
        <w:spacing w:line="240" w:lineRule="auto"/>
        <w:jc w:val="left"/>
        <w:rPr>
          <w:rFonts w:eastAsiaTheme="minorEastAsia"/>
        </w:rPr>
      </w:pPr>
    </w:p>
    <w:sectPr w:rsidR="00A90253" w:rsidRPr="00F92CFF" w:rsidSect="00D7503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1A" w:rsidRDefault="008C081A" w:rsidP="00A90253">
      <w:pPr>
        <w:spacing w:line="240" w:lineRule="auto"/>
      </w:pPr>
      <w:r>
        <w:separator/>
      </w:r>
    </w:p>
  </w:endnote>
  <w:endnote w:type="continuationSeparator" w:id="1">
    <w:p w:rsidR="008C081A" w:rsidRDefault="008C081A" w:rsidP="00A90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1A" w:rsidRDefault="008C081A" w:rsidP="00A90253">
      <w:pPr>
        <w:spacing w:line="240" w:lineRule="auto"/>
      </w:pPr>
      <w:r>
        <w:separator/>
      </w:r>
    </w:p>
  </w:footnote>
  <w:footnote w:type="continuationSeparator" w:id="1">
    <w:p w:rsidR="008C081A" w:rsidRDefault="008C081A" w:rsidP="00A902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3" w:rsidRDefault="00A90253">
    <w:pPr>
      <w:pStyle w:val="a3"/>
    </w:pPr>
    <w:r w:rsidRPr="0044684F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926709" cy="414670"/>
          <wp:effectExtent l="0" t="0" r="0" b="4445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519"/>
    <w:multiLevelType w:val="hybridMultilevel"/>
    <w:tmpl w:val="9AB8F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BE30FF"/>
    <w:multiLevelType w:val="hybridMultilevel"/>
    <w:tmpl w:val="67524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3643AE"/>
    <w:multiLevelType w:val="hybridMultilevel"/>
    <w:tmpl w:val="43DCD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530A88"/>
    <w:multiLevelType w:val="hybridMultilevel"/>
    <w:tmpl w:val="82E2BB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734FFA"/>
    <w:multiLevelType w:val="hybridMultilevel"/>
    <w:tmpl w:val="79869FFC"/>
    <w:lvl w:ilvl="0" w:tplc="12D856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A50865"/>
    <w:multiLevelType w:val="hybridMultilevel"/>
    <w:tmpl w:val="7D7EC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F824BF"/>
    <w:multiLevelType w:val="hybridMultilevel"/>
    <w:tmpl w:val="CE843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371CF"/>
    <w:multiLevelType w:val="hybridMultilevel"/>
    <w:tmpl w:val="4F389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C67F0F"/>
    <w:multiLevelType w:val="hybridMultilevel"/>
    <w:tmpl w:val="37D20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21156AB"/>
    <w:multiLevelType w:val="hybridMultilevel"/>
    <w:tmpl w:val="5C6E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15309F"/>
    <w:multiLevelType w:val="hybridMultilevel"/>
    <w:tmpl w:val="06DCA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AEA2F5E"/>
    <w:multiLevelType w:val="hybridMultilevel"/>
    <w:tmpl w:val="EEC22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253"/>
    <w:rsid w:val="000E1A2C"/>
    <w:rsid w:val="00127A7F"/>
    <w:rsid w:val="00163E28"/>
    <w:rsid w:val="001B03C1"/>
    <w:rsid w:val="002125EB"/>
    <w:rsid w:val="0025336D"/>
    <w:rsid w:val="00263902"/>
    <w:rsid w:val="004B628C"/>
    <w:rsid w:val="00542364"/>
    <w:rsid w:val="008A77FA"/>
    <w:rsid w:val="008C081A"/>
    <w:rsid w:val="008C348F"/>
    <w:rsid w:val="009A468F"/>
    <w:rsid w:val="00A90253"/>
    <w:rsid w:val="00AE21D8"/>
    <w:rsid w:val="00B52DBB"/>
    <w:rsid w:val="00D6511D"/>
    <w:rsid w:val="00D75034"/>
    <w:rsid w:val="00DB053D"/>
    <w:rsid w:val="00DB1035"/>
    <w:rsid w:val="00DD4CC7"/>
    <w:rsid w:val="00E434FC"/>
    <w:rsid w:val="00F84A26"/>
    <w:rsid w:val="00FA7E53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3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53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53"/>
    <w:rPr>
      <w:rFonts w:ascii="Times New Roman" w:eastAsia="simsu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423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E72E-AA6B-4C14-86F6-D0D8CE4B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深大总医院</dc:creator>
  <cp:keywords/>
  <dc:description/>
  <cp:lastModifiedBy>SUGHGCP</cp:lastModifiedBy>
  <cp:revision>11</cp:revision>
  <dcterms:created xsi:type="dcterms:W3CDTF">2019-06-19T07:38:00Z</dcterms:created>
  <dcterms:modified xsi:type="dcterms:W3CDTF">2020-01-07T01:20:00Z</dcterms:modified>
</cp:coreProperties>
</file>